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ECE96B" w14:textId="35CEFCA7" w:rsidR="00595562" w:rsidRDefault="00AE5671" w:rsidP="00595562">
      <w:r>
        <w:rPr>
          <w:noProof/>
        </w:rPr>
        <w:drawing>
          <wp:anchor distT="0" distB="0" distL="114300" distR="114300" simplePos="0" relativeHeight="251658243" behindDoc="0" locked="0" layoutInCell="1" allowOverlap="1" wp14:anchorId="6BE6CB4C" wp14:editId="4BFBD839">
            <wp:simplePos x="0" y="0"/>
            <wp:positionH relativeFrom="margin">
              <wp:posOffset>34096</wp:posOffset>
            </wp:positionH>
            <wp:positionV relativeFrom="paragraph">
              <wp:posOffset>-65947</wp:posOffset>
            </wp:positionV>
            <wp:extent cx="6464920" cy="1910089"/>
            <wp:effectExtent l="0" t="0" r="0" b="0"/>
            <wp:wrapNone/>
            <wp:docPr id="9162286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228634"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6464920" cy="1910089"/>
                    </a:xfrm>
                    <a:prstGeom prst="rect">
                      <a:avLst/>
                    </a:prstGeom>
                  </pic:spPr>
                </pic:pic>
              </a:graphicData>
            </a:graphic>
            <wp14:sizeRelH relativeFrom="margin">
              <wp14:pctWidth>0</wp14:pctWidth>
            </wp14:sizeRelH>
            <wp14:sizeRelV relativeFrom="margin">
              <wp14:pctHeight>0</wp14:pctHeight>
            </wp14:sizeRelV>
          </wp:anchor>
        </w:drawing>
      </w:r>
    </w:p>
    <w:p w14:paraId="7218353F" w14:textId="2A90F96A" w:rsidR="00AE5671" w:rsidRDefault="00AE5671" w:rsidP="00595562"/>
    <w:p w14:paraId="442BC49B" w14:textId="7FF44E57" w:rsidR="00AE5671" w:rsidRDefault="00AE5671" w:rsidP="00595562"/>
    <w:p w14:paraId="636A94A8" w14:textId="1677F23A" w:rsidR="00AE5671" w:rsidRDefault="00AE5671" w:rsidP="00595562"/>
    <w:p w14:paraId="4A5E15F2" w14:textId="77777777" w:rsidR="00AE5671" w:rsidRDefault="00AE5671" w:rsidP="00595562"/>
    <w:p w14:paraId="4B8C19D4" w14:textId="77777777" w:rsidR="00AE5671" w:rsidRDefault="00AE5671" w:rsidP="00595562"/>
    <w:p w14:paraId="7EAADCFB" w14:textId="2B6ACA7D" w:rsidR="00AE5671" w:rsidRDefault="00AE5671" w:rsidP="00595562"/>
    <w:tbl>
      <w:tblPr>
        <w:tblStyle w:val="TableGrid"/>
        <w:tblW w:w="0" w:type="auto"/>
        <w:tblLook w:val="04A0" w:firstRow="1" w:lastRow="0" w:firstColumn="1" w:lastColumn="0" w:noHBand="0" w:noVBand="1"/>
      </w:tblPr>
      <w:tblGrid>
        <w:gridCol w:w="2425"/>
        <w:gridCol w:w="7789"/>
      </w:tblGrid>
      <w:tr w:rsidR="00595562" w14:paraId="4C2FC0D4" w14:textId="77777777" w:rsidTr="009A64AB">
        <w:tc>
          <w:tcPr>
            <w:tcW w:w="2425" w:type="dxa"/>
            <w:tcBorders>
              <w:left w:val="single" w:sz="4" w:space="0" w:color="FFFFFF" w:themeColor="background1"/>
            </w:tcBorders>
          </w:tcPr>
          <w:p w14:paraId="01C36BC4" w14:textId="77777777" w:rsidR="00595562" w:rsidRDefault="00595562">
            <w:pPr>
              <w:jc w:val="center"/>
              <w:rPr>
                <w:rFonts w:ascii="Century Gothic" w:hAnsi="Century Gothic"/>
                <w:b/>
                <w:bCs/>
                <w:sz w:val="28"/>
                <w:szCs w:val="28"/>
              </w:rPr>
            </w:pPr>
            <w:r>
              <w:rPr>
                <w:rFonts w:ascii="Century Gothic" w:hAnsi="Century Gothic"/>
                <w:b/>
                <w:bCs/>
                <w:sz w:val="28"/>
                <w:szCs w:val="28"/>
              </w:rPr>
              <w:br/>
              <w:t>Description</w:t>
            </w:r>
          </w:p>
          <w:p w14:paraId="4109F307" w14:textId="77777777" w:rsidR="00595562" w:rsidRDefault="00595562">
            <w:pPr>
              <w:rPr>
                <w:rFonts w:ascii="Century Gothic" w:hAnsi="Century Gothic"/>
                <w:b/>
                <w:bCs/>
                <w:sz w:val="28"/>
                <w:szCs w:val="28"/>
              </w:rPr>
            </w:pPr>
          </w:p>
          <w:p w14:paraId="35BD2F8F" w14:textId="77777777" w:rsidR="00595562" w:rsidRDefault="00595562">
            <w:pPr>
              <w:rPr>
                <w:rFonts w:ascii="Century Gothic" w:hAnsi="Century Gothic"/>
                <w:b/>
                <w:bCs/>
                <w:sz w:val="28"/>
                <w:szCs w:val="28"/>
              </w:rPr>
            </w:pPr>
          </w:p>
        </w:tc>
        <w:tc>
          <w:tcPr>
            <w:tcW w:w="7789" w:type="dxa"/>
            <w:tcBorders>
              <w:right w:val="single" w:sz="4" w:space="0" w:color="FFFFFF" w:themeColor="background1"/>
            </w:tcBorders>
            <w:vAlign w:val="center"/>
          </w:tcPr>
          <w:p w14:paraId="7968FFF1" w14:textId="0AA224A2" w:rsidR="00595562" w:rsidRPr="00694081" w:rsidRDefault="00595562" w:rsidP="009A64AB">
            <w:pPr>
              <w:jc w:val="center"/>
              <w:rPr>
                <w:rFonts w:ascii="Century Gothic" w:hAnsi="Century Gothic"/>
                <w:sz w:val="28"/>
                <w:szCs w:val="28"/>
              </w:rPr>
            </w:pPr>
            <w:r w:rsidRPr="00AC61ED">
              <w:rPr>
                <w:rFonts w:ascii="Century Gothic" w:hAnsi="Century Gothic"/>
                <w:sz w:val="28"/>
                <w:szCs w:val="28"/>
              </w:rPr>
              <w:t xml:space="preserve">Thinkers will </w:t>
            </w:r>
            <w:r w:rsidR="001124FC">
              <w:rPr>
                <w:rFonts w:ascii="Century Gothic" w:hAnsi="Century Gothic"/>
                <w:sz w:val="28"/>
                <w:szCs w:val="28"/>
              </w:rPr>
              <w:t xml:space="preserve">use the data they created in the previous lessons to </w:t>
            </w:r>
            <w:r w:rsidR="00D548BF">
              <w:rPr>
                <w:rFonts w:ascii="Century Gothic" w:hAnsi="Century Gothic"/>
                <w:sz w:val="28"/>
                <w:szCs w:val="28"/>
              </w:rPr>
              <w:t>complete and present</w:t>
            </w:r>
            <w:r w:rsidR="003B5537">
              <w:rPr>
                <w:rFonts w:ascii="Century Gothic" w:hAnsi="Century Gothic"/>
                <w:sz w:val="28"/>
                <w:szCs w:val="28"/>
              </w:rPr>
              <w:t xml:space="preserve"> an advocacy piece </w:t>
            </w:r>
            <w:r w:rsidR="001124FC">
              <w:rPr>
                <w:rFonts w:ascii="Century Gothic" w:hAnsi="Century Gothic"/>
                <w:sz w:val="28"/>
                <w:szCs w:val="28"/>
              </w:rPr>
              <w:t>that</w:t>
            </w:r>
            <w:r w:rsidR="00F12FD9">
              <w:rPr>
                <w:rFonts w:ascii="Century Gothic" w:hAnsi="Century Gothic"/>
                <w:sz w:val="28"/>
                <w:szCs w:val="28"/>
              </w:rPr>
              <w:t xml:space="preserve"> </w:t>
            </w:r>
            <w:r w:rsidR="001124FC">
              <w:rPr>
                <w:rFonts w:ascii="Century Gothic" w:hAnsi="Century Gothic"/>
                <w:sz w:val="28"/>
                <w:szCs w:val="28"/>
              </w:rPr>
              <w:t>persuades</w:t>
            </w:r>
            <w:r w:rsidR="00F12FD9">
              <w:rPr>
                <w:rFonts w:ascii="Century Gothic" w:hAnsi="Century Gothic"/>
                <w:sz w:val="28"/>
                <w:szCs w:val="28"/>
              </w:rPr>
              <w:t xml:space="preserve"> stakeholders on how math ought to be taught. </w:t>
            </w:r>
            <w:r w:rsidR="00E0730D">
              <w:rPr>
                <w:rFonts w:ascii="Century Gothic" w:hAnsi="Century Gothic"/>
                <w:sz w:val="28"/>
                <w:szCs w:val="28"/>
              </w:rPr>
              <w:t xml:space="preserve"> </w:t>
            </w:r>
          </w:p>
        </w:tc>
      </w:tr>
    </w:tbl>
    <w:p w14:paraId="674EF153" w14:textId="7CF05736" w:rsidR="001C0C25" w:rsidRDefault="000047A8" w:rsidP="00045FD0">
      <w:pPr>
        <w:rPr>
          <w:rFonts w:ascii="Century Gothic" w:hAnsi="Century Gothic"/>
          <w:b/>
          <w:bCs/>
          <w:sz w:val="28"/>
          <w:szCs w:val="28"/>
        </w:rPr>
      </w:pPr>
      <w:r>
        <w:rPr>
          <w:noProof/>
        </w:rPr>
        <w:drawing>
          <wp:anchor distT="0" distB="0" distL="114300" distR="114300" simplePos="0" relativeHeight="251658245" behindDoc="0" locked="0" layoutInCell="1" allowOverlap="1" wp14:anchorId="2B4EA290" wp14:editId="19A55A99">
            <wp:simplePos x="0" y="0"/>
            <wp:positionH relativeFrom="column">
              <wp:posOffset>-4812</wp:posOffset>
            </wp:positionH>
            <wp:positionV relativeFrom="paragraph">
              <wp:posOffset>37097</wp:posOffset>
            </wp:positionV>
            <wp:extent cx="6457716" cy="953747"/>
            <wp:effectExtent l="0" t="0" r="635" b="0"/>
            <wp:wrapNone/>
            <wp:docPr id="1234202806" name="Picture 1234202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202806" name="Picture 1234202806"/>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466165" cy="954995"/>
                    </a:xfrm>
                    <a:prstGeom prst="rect">
                      <a:avLst/>
                    </a:prstGeom>
                  </pic:spPr>
                </pic:pic>
              </a:graphicData>
            </a:graphic>
            <wp14:sizeRelH relativeFrom="margin">
              <wp14:pctWidth>0</wp14:pctWidth>
            </wp14:sizeRelH>
            <wp14:sizeRelV relativeFrom="margin">
              <wp14:pctHeight>0</wp14:pctHeight>
            </wp14:sizeRelV>
          </wp:anchor>
        </w:drawing>
      </w:r>
    </w:p>
    <w:p w14:paraId="6B8FC293" w14:textId="77777777" w:rsidR="00E84CA1" w:rsidRDefault="00E84CA1" w:rsidP="00045FD0">
      <w:pPr>
        <w:rPr>
          <w:rFonts w:ascii="Century Gothic" w:hAnsi="Century Gothic"/>
          <w:b/>
          <w:bCs/>
          <w:sz w:val="28"/>
          <w:szCs w:val="28"/>
        </w:rPr>
      </w:pPr>
    </w:p>
    <w:p w14:paraId="57279CC1" w14:textId="15BCEE11" w:rsidR="000047A8" w:rsidRDefault="000047A8" w:rsidP="00045FD0">
      <w:pPr>
        <w:rPr>
          <w:rFonts w:ascii="Century Gothic" w:hAnsi="Century Gothic"/>
          <w:b/>
          <w:bCs/>
          <w:sz w:val="28"/>
          <w:szCs w:val="28"/>
        </w:rPr>
      </w:pPr>
    </w:p>
    <w:tbl>
      <w:tblPr>
        <w:tblStyle w:val="TableGrid"/>
        <w:tblW w:w="0" w:type="auto"/>
        <w:tblLook w:val="04A0" w:firstRow="1" w:lastRow="0" w:firstColumn="1" w:lastColumn="0" w:noHBand="0" w:noVBand="1"/>
      </w:tblPr>
      <w:tblGrid>
        <w:gridCol w:w="10164"/>
      </w:tblGrid>
      <w:tr w:rsidR="007C7A3D" w:rsidRPr="00D06EC9" w14:paraId="1D3C1C57" w14:textId="77777777">
        <w:tc>
          <w:tcPr>
            <w:tcW w:w="10164" w:type="dxa"/>
            <w:tcBorders>
              <w:top w:val="single" w:sz="18" w:space="0" w:color="004E85"/>
              <w:left w:val="single" w:sz="18" w:space="0" w:color="004E85"/>
              <w:bottom w:val="single" w:sz="18" w:space="0" w:color="004E85"/>
              <w:right w:val="single" w:sz="18" w:space="0" w:color="004E85"/>
            </w:tcBorders>
            <w:shd w:val="clear" w:color="auto" w:fill="FFFFFF" w:themeFill="background1"/>
          </w:tcPr>
          <w:p w14:paraId="5EE89F82" w14:textId="132FC8C5" w:rsidR="007C7A3D" w:rsidRPr="0004251F" w:rsidRDefault="000A6183" w:rsidP="00944E67">
            <w:pPr>
              <w:rPr>
                <w:rFonts w:ascii="Century Gothic" w:hAnsi="Century Gothic"/>
                <w:b/>
                <w:bCs/>
                <w:sz w:val="18"/>
                <w:szCs w:val="18"/>
              </w:rPr>
            </w:pPr>
            <w:r w:rsidRPr="0004251F">
              <w:rPr>
                <w:rFonts w:ascii="Century Gothic" w:hAnsi="Century Gothic"/>
                <w:b/>
                <w:bCs/>
                <w:sz w:val="18"/>
                <w:szCs w:val="18"/>
              </w:rPr>
              <w:t xml:space="preserve">3.DA1: </w:t>
            </w:r>
            <w:r w:rsidRPr="0004251F">
              <w:rPr>
                <w:rFonts w:ascii="Century Gothic" w:hAnsi="Century Gothic"/>
                <w:sz w:val="18"/>
                <w:szCs w:val="18"/>
              </w:rPr>
              <w:t>Collect, organize, and graph data from observations, surveys, and experiments using scaled bar graphs and pictographs. Solve real-world problems by analyzing and interpreting the data using grade-level computation and comparison strategies. (E)</w:t>
            </w:r>
          </w:p>
        </w:tc>
      </w:tr>
      <w:tr w:rsidR="007C7A3D" w:rsidRPr="00D06EC9" w14:paraId="508F4C7C" w14:textId="77777777">
        <w:tc>
          <w:tcPr>
            <w:tcW w:w="10164" w:type="dxa"/>
            <w:tcBorders>
              <w:top w:val="single" w:sz="18" w:space="0" w:color="004E85"/>
              <w:left w:val="single" w:sz="18" w:space="0" w:color="004E85"/>
              <w:bottom w:val="single" w:sz="18" w:space="0" w:color="004E85"/>
              <w:right w:val="single" w:sz="18" w:space="0" w:color="004E85"/>
            </w:tcBorders>
            <w:shd w:val="clear" w:color="auto" w:fill="FFFFFF" w:themeFill="background1"/>
          </w:tcPr>
          <w:p w14:paraId="395A1974" w14:textId="16538343" w:rsidR="007C7A3D" w:rsidRPr="0004251F" w:rsidRDefault="000A6183" w:rsidP="001F74BD">
            <w:pPr>
              <w:rPr>
                <w:rFonts w:ascii="Century Gothic" w:hAnsi="Century Gothic"/>
                <w:b/>
                <w:bCs/>
                <w:sz w:val="18"/>
                <w:szCs w:val="18"/>
              </w:rPr>
            </w:pPr>
            <w:r w:rsidRPr="0004251F">
              <w:rPr>
                <w:rFonts w:ascii="Century Gothic" w:hAnsi="Century Gothic"/>
                <w:b/>
                <w:bCs/>
                <w:sz w:val="18"/>
                <w:szCs w:val="18"/>
              </w:rPr>
              <w:t xml:space="preserve">4.DA.1: </w:t>
            </w:r>
            <w:r w:rsidRPr="0004251F">
              <w:rPr>
                <w:rFonts w:ascii="Century Gothic" w:hAnsi="Century Gothic"/>
                <w:sz w:val="18"/>
                <w:szCs w:val="18"/>
              </w:rPr>
              <w:t>Formulate questions that can be addressed with data. Collect, organize, and graph data from observations, surveys, and experiments using line plots with whole number intervals, single- and scaled bar graphs, and frequency tables. Solve real-world problems by analyzing and interpreting the data using grade-level computation and comparison strategies. (E)</w:t>
            </w:r>
          </w:p>
        </w:tc>
      </w:tr>
      <w:tr w:rsidR="007C7A3D" w:rsidRPr="00D06EC9" w14:paraId="07B160D5" w14:textId="77777777">
        <w:tc>
          <w:tcPr>
            <w:tcW w:w="10164" w:type="dxa"/>
            <w:tcBorders>
              <w:top w:val="single" w:sz="18" w:space="0" w:color="004E85"/>
              <w:left w:val="single" w:sz="18" w:space="0" w:color="004E85"/>
              <w:bottom w:val="single" w:sz="18" w:space="0" w:color="004E85"/>
              <w:right w:val="single" w:sz="18" w:space="0" w:color="004E85"/>
            </w:tcBorders>
            <w:shd w:val="clear" w:color="auto" w:fill="FFFFFF" w:themeFill="background1"/>
          </w:tcPr>
          <w:p w14:paraId="683300C4" w14:textId="2B35F8A5" w:rsidR="007C7A3D" w:rsidRPr="0004251F" w:rsidRDefault="0004251F" w:rsidP="00F73AD0">
            <w:pPr>
              <w:rPr>
                <w:rFonts w:ascii="Century Gothic" w:hAnsi="Century Gothic"/>
                <w:sz w:val="18"/>
                <w:szCs w:val="18"/>
              </w:rPr>
            </w:pPr>
            <w:r w:rsidRPr="0004251F">
              <w:rPr>
                <w:rFonts w:ascii="Century Gothic" w:hAnsi="Century Gothic"/>
                <w:b/>
                <w:bCs/>
                <w:sz w:val="18"/>
                <w:szCs w:val="18"/>
              </w:rPr>
              <w:t xml:space="preserve">5.DA1: </w:t>
            </w:r>
            <w:r w:rsidRPr="0004251F">
              <w:rPr>
                <w:rFonts w:ascii="Century Gothic" w:hAnsi="Century Gothic"/>
                <w:sz w:val="18"/>
                <w:szCs w:val="18"/>
              </w:rPr>
              <w:t>Formulate questions that can be addressed with categorical and numerical data and make predictions about the data. Collect, organize, and graph data from observations, surveys, and experiments using line plots with fractional intervals, histograms, or other graphical representations that appropriately represent the data set. (E)</w:t>
            </w:r>
          </w:p>
        </w:tc>
      </w:tr>
      <w:tr w:rsidR="0030309B" w:rsidRPr="00D06EC9" w14:paraId="1221F237" w14:textId="77777777">
        <w:tc>
          <w:tcPr>
            <w:tcW w:w="10164" w:type="dxa"/>
            <w:tcBorders>
              <w:top w:val="single" w:sz="18" w:space="0" w:color="004E85"/>
              <w:left w:val="single" w:sz="18" w:space="0" w:color="004E85"/>
              <w:bottom w:val="single" w:sz="18" w:space="0" w:color="004E85"/>
              <w:right w:val="single" w:sz="18" w:space="0" w:color="004E85"/>
            </w:tcBorders>
            <w:shd w:val="clear" w:color="auto" w:fill="FFFFFF" w:themeFill="background1"/>
          </w:tcPr>
          <w:p w14:paraId="3F93549D" w14:textId="2B97D307" w:rsidR="0030309B" w:rsidRPr="0004251F" w:rsidRDefault="0030309B" w:rsidP="001243AE">
            <w:pPr>
              <w:rPr>
                <w:rFonts w:ascii="Century Gothic" w:hAnsi="Century Gothic"/>
                <w:sz w:val="18"/>
                <w:szCs w:val="18"/>
              </w:rPr>
            </w:pPr>
            <w:r w:rsidRPr="0004251F">
              <w:rPr>
                <w:rFonts w:ascii="Century Gothic" w:hAnsi="Century Gothic"/>
                <w:sz w:val="18"/>
                <w:szCs w:val="18"/>
              </w:rPr>
              <w:t xml:space="preserve">E: </w:t>
            </w:r>
            <w:r w:rsidR="00904F80" w:rsidRPr="0004251F">
              <w:rPr>
                <w:rFonts w:ascii="Century Gothic" w:hAnsi="Century Gothic"/>
                <w:sz w:val="18"/>
                <w:szCs w:val="18"/>
              </w:rPr>
              <w:t>Essential IDOE standards</w:t>
            </w:r>
          </w:p>
        </w:tc>
      </w:tr>
    </w:tbl>
    <w:p w14:paraId="225BE913" w14:textId="77777777" w:rsidR="00AC79C9" w:rsidRPr="0004251F" w:rsidRDefault="00AC79C9" w:rsidP="00045FD0">
      <w:pPr>
        <w:rPr>
          <w:rFonts w:ascii="Century Gothic" w:hAnsi="Century Gothic"/>
          <w:b/>
          <w:bCs/>
          <w:sz w:val="2"/>
          <w:szCs w:val="2"/>
        </w:rPr>
      </w:pPr>
    </w:p>
    <w:p w14:paraId="65D5197C" w14:textId="5404088F" w:rsidR="006C0862" w:rsidRDefault="00105154" w:rsidP="00045FD0">
      <w:pPr>
        <w:rPr>
          <w:rFonts w:ascii="Century Gothic" w:hAnsi="Century Gothic"/>
          <w:b/>
          <w:bCs/>
          <w:sz w:val="28"/>
          <w:szCs w:val="28"/>
        </w:rPr>
      </w:pPr>
      <w:r>
        <w:rPr>
          <w:rFonts w:ascii="Century Gothic" w:hAnsi="Century Gothic"/>
          <w:noProof/>
          <w:sz w:val="28"/>
          <w:szCs w:val="28"/>
        </w:rPr>
        <w:drawing>
          <wp:anchor distT="0" distB="0" distL="114300" distR="114300" simplePos="0" relativeHeight="251658246" behindDoc="0" locked="0" layoutInCell="1" allowOverlap="1" wp14:anchorId="39C9279F" wp14:editId="2F75787B">
            <wp:simplePos x="0" y="0"/>
            <wp:positionH relativeFrom="column">
              <wp:posOffset>-4813</wp:posOffset>
            </wp:positionH>
            <wp:positionV relativeFrom="paragraph">
              <wp:posOffset>5452</wp:posOffset>
            </wp:positionV>
            <wp:extent cx="6492240" cy="962884"/>
            <wp:effectExtent l="0" t="0" r="3810" b="8890"/>
            <wp:wrapNone/>
            <wp:docPr id="567759856" name="Picture 567759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759856" name="Picture 567759856"/>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492240" cy="962884"/>
                    </a:xfrm>
                    <a:prstGeom prst="rect">
                      <a:avLst/>
                    </a:prstGeom>
                  </pic:spPr>
                </pic:pic>
              </a:graphicData>
            </a:graphic>
            <wp14:sizeRelV relativeFrom="margin">
              <wp14:pctHeight>0</wp14:pctHeight>
            </wp14:sizeRelV>
          </wp:anchor>
        </w:drawing>
      </w:r>
    </w:p>
    <w:p w14:paraId="27009A4D" w14:textId="77777777" w:rsidR="00105154" w:rsidRDefault="00105154" w:rsidP="00045FD0">
      <w:pPr>
        <w:rPr>
          <w:rFonts w:ascii="Century Gothic" w:hAnsi="Century Gothic"/>
          <w:b/>
          <w:bCs/>
          <w:sz w:val="28"/>
          <w:szCs w:val="28"/>
        </w:rPr>
      </w:pPr>
    </w:p>
    <w:p w14:paraId="071EB2AC" w14:textId="33CE9C8E" w:rsidR="00105154" w:rsidRDefault="00105154" w:rsidP="00045FD0">
      <w:pPr>
        <w:rPr>
          <w:rFonts w:ascii="Century Gothic" w:hAnsi="Century Gothic"/>
          <w:b/>
          <w:bCs/>
          <w:sz w:val="28"/>
          <w:szCs w:val="28"/>
        </w:rPr>
      </w:pPr>
    </w:p>
    <w:p w14:paraId="3C6BE8A0" w14:textId="7960172F" w:rsidR="00105154" w:rsidRDefault="00DA21B3" w:rsidP="009F24F7">
      <w:pPr>
        <w:pStyle w:val="ListParagraph"/>
        <w:numPr>
          <w:ilvl w:val="0"/>
          <w:numId w:val="1"/>
        </w:numPr>
        <w:rPr>
          <w:rFonts w:ascii="Century Gothic" w:hAnsi="Century Gothic"/>
          <w:sz w:val="28"/>
          <w:szCs w:val="28"/>
        </w:rPr>
      </w:pPr>
      <w:r w:rsidRPr="00EE63C0">
        <w:rPr>
          <w:rFonts w:ascii="Century Gothic" w:hAnsi="Century Gothic"/>
          <w:noProof/>
          <w:sz w:val="28"/>
          <w:szCs w:val="28"/>
        </w:rPr>
        <w:drawing>
          <wp:anchor distT="0" distB="0" distL="114300" distR="114300" simplePos="0" relativeHeight="251658250" behindDoc="0" locked="0" layoutInCell="1" allowOverlap="1" wp14:anchorId="5C1CA2B9" wp14:editId="20E884D3">
            <wp:simplePos x="0" y="0"/>
            <wp:positionH relativeFrom="column">
              <wp:posOffset>4067207</wp:posOffset>
            </wp:positionH>
            <wp:positionV relativeFrom="paragraph">
              <wp:posOffset>74250</wp:posOffset>
            </wp:positionV>
            <wp:extent cx="2159091" cy="1208260"/>
            <wp:effectExtent l="19050" t="19050" r="12700" b="11430"/>
            <wp:wrapNone/>
            <wp:docPr id="4186366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636633" name="Picture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59091" cy="120826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0071038A">
        <w:rPr>
          <w:rFonts w:ascii="Century Gothic" w:hAnsi="Century Gothic"/>
          <w:sz w:val="28"/>
          <w:szCs w:val="28"/>
        </w:rPr>
        <w:t>DRAAW+</w:t>
      </w:r>
      <w:r w:rsidR="00462044">
        <w:rPr>
          <w:rFonts w:ascii="Century Gothic" w:hAnsi="Century Gothic"/>
          <w:sz w:val="28"/>
          <w:szCs w:val="28"/>
        </w:rPr>
        <w:t>C chart from Part</w:t>
      </w:r>
      <w:r w:rsidR="00256186">
        <w:rPr>
          <w:rFonts w:ascii="Century Gothic" w:hAnsi="Century Gothic"/>
          <w:sz w:val="28"/>
          <w:szCs w:val="28"/>
        </w:rPr>
        <w:t xml:space="preserve"> 2</w:t>
      </w:r>
    </w:p>
    <w:p w14:paraId="7BC70C37" w14:textId="45FD5060" w:rsidR="00154066" w:rsidRPr="00154066" w:rsidRDefault="00154066" w:rsidP="009F24F7">
      <w:pPr>
        <w:pStyle w:val="ListParagraph"/>
        <w:numPr>
          <w:ilvl w:val="0"/>
          <w:numId w:val="1"/>
        </w:numPr>
        <w:rPr>
          <w:rFonts w:ascii="Century Gothic" w:hAnsi="Century Gothic"/>
          <w:sz w:val="28"/>
          <w:szCs w:val="28"/>
        </w:rPr>
      </w:pPr>
      <w:r w:rsidRPr="00154066">
        <w:rPr>
          <w:rFonts w:ascii="Century Gothic" w:hAnsi="Century Gothic"/>
          <w:sz w:val="28"/>
          <w:szCs w:val="28"/>
        </w:rPr>
        <w:t xml:space="preserve">thinkLaw Student Work </w:t>
      </w:r>
      <w:r w:rsidR="005430B6">
        <w:rPr>
          <w:rFonts w:ascii="Century Gothic" w:hAnsi="Century Gothic"/>
          <w:sz w:val="28"/>
          <w:szCs w:val="28"/>
        </w:rPr>
        <w:t>P</w:t>
      </w:r>
      <w:r w:rsidRPr="00154066">
        <w:rPr>
          <w:rFonts w:ascii="Century Gothic" w:hAnsi="Century Gothic"/>
          <w:sz w:val="28"/>
          <w:szCs w:val="28"/>
        </w:rPr>
        <w:t>ages</w:t>
      </w:r>
    </w:p>
    <w:p w14:paraId="58C9A0DB" w14:textId="63CF4074" w:rsidR="00B643FA" w:rsidRDefault="00154066" w:rsidP="009F24F7">
      <w:pPr>
        <w:pStyle w:val="ListParagraph"/>
        <w:numPr>
          <w:ilvl w:val="0"/>
          <w:numId w:val="1"/>
        </w:numPr>
        <w:rPr>
          <w:rFonts w:ascii="Century Gothic" w:hAnsi="Century Gothic"/>
          <w:sz w:val="28"/>
          <w:szCs w:val="28"/>
        </w:rPr>
      </w:pPr>
      <w:r w:rsidRPr="00154066">
        <w:rPr>
          <w:rFonts w:ascii="Century Gothic" w:hAnsi="Century Gothic"/>
          <w:sz w:val="28"/>
          <w:szCs w:val="28"/>
        </w:rPr>
        <w:t>Writing</w:t>
      </w:r>
      <w:r w:rsidR="00256186">
        <w:rPr>
          <w:rFonts w:ascii="Century Gothic" w:hAnsi="Century Gothic"/>
          <w:sz w:val="28"/>
          <w:szCs w:val="28"/>
        </w:rPr>
        <w:t xml:space="preserve"> and Drawing</w:t>
      </w:r>
      <w:r w:rsidRPr="00154066">
        <w:rPr>
          <w:rFonts w:ascii="Century Gothic" w:hAnsi="Century Gothic"/>
          <w:sz w:val="28"/>
          <w:szCs w:val="28"/>
        </w:rPr>
        <w:t xml:space="preserve"> Utensils</w:t>
      </w:r>
    </w:p>
    <w:p w14:paraId="31B7E427" w14:textId="77777777" w:rsidR="000210E7" w:rsidRDefault="000210E7" w:rsidP="000210E7">
      <w:pPr>
        <w:pStyle w:val="ListParagraph"/>
        <w:ind w:left="360"/>
        <w:rPr>
          <w:rFonts w:ascii="Century Gothic" w:hAnsi="Century Gothic"/>
          <w:sz w:val="28"/>
          <w:szCs w:val="28"/>
        </w:rPr>
      </w:pPr>
    </w:p>
    <w:p w14:paraId="08EFCE13" w14:textId="77777777" w:rsidR="00DA21B3" w:rsidRDefault="00DA21B3" w:rsidP="00C52373">
      <w:pPr>
        <w:rPr>
          <w:rFonts w:ascii="Century Gothic" w:hAnsi="Century Gothic"/>
          <w:sz w:val="28"/>
          <w:szCs w:val="28"/>
        </w:rPr>
      </w:pPr>
    </w:p>
    <w:p w14:paraId="3420BB15" w14:textId="50E1EC42" w:rsidR="0079259B" w:rsidRPr="00C52373" w:rsidRDefault="0079259B" w:rsidP="00C52373">
      <w:pPr>
        <w:rPr>
          <w:rFonts w:ascii="Century Gothic" w:hAnsi="Century Gothic"/>
          <w:sz w:val="28"/>
          <w:szCs w:val="28"/>
        </w:rPr>
      </w:pPr>
    </w:p>
    <w:tbl>
      <w:tblPr>
        <w:tblStyle w:val="TableGrid"/>
        <w:tblW w:w="0" w:type="auto"/>
        <w:tblLook w:val="04A0" w:firstRow="1" w:lastRow="0" w:firstColumn="1" w:lastColumn="0" w:noHBand="0" w:noVBand="1"/>
      </w:tblPr>
      <w:tblGrid>
        <w:gridCol w:w="4066"/>
        <w:gridCol w:w="6112"/>
      </w:tblGrid>
      <w:tr w:rsidR="000E5514" w14:paraId="332F3547" w14:textId="77777777" w:rsidTr="00720EDF">
        <w:trPr>
          <w:trHeight w:val="300"/>
        </w:trPr>
        <w:tc>
          <w:tcPr>
            <w:tcW w:w="4066" w:type="dxa"/>
            <w:tcBorders>
              <w:top w:val="single" w:sz="18" w:space="0" w:color="auto"/>
              <w:left w:val="single" w:sz="18" w:space="0" w:color="auto"/>
              <w:bottom w:val="single" w:sz="4" w:space="0" w:color="FFFFFF" w:themeColor="background1"/>
              <w:right w:val="single" w:sz="4" w:space="0" w:color="FFFFFF" w:themeColor="background1"/>
            </w:tcBorders>
          </w:tcPr>
          <w:p w14:paraId="2DC771C3" w14:textId="4CE49FDE" w:rsidR="000E5514" w:rsidRPr="00AD1317" w:rsidRDefault="005432CB">
            <w:pPr>
              <w:rPr>
                <w:noProof/>
                <w:color w:val="FF0000"/>
              </w:rPr>
            </w:pPr>
            <w:r w:rsidRPr="00AD1317">
              <w:rPr>
                <w:noProof/>
                <w:color w:val="FF0000"/>
              </w:rPr>
              <w:lastRenderedPageBreak/>
              <w:drawing>
                <wp:anchor distT="0" distB="0" distL="114300" distR="114300" simplePos="0" relativeHeight="251658247" behindDoc="0" locked="0" layoutInCell="1" allowOverlap="1" wp14:anchorId="79D5F21E" wp14:editId="168FE753">
                  <wp:simplePos x="0" y="0"/>
                  <wp:positionH relativeFrom="column">
                    <wp:posOffset>958</wp:posOffset>
                  </wp:positionH>
                  <wp:positionV relativeFrom="paragraph">
                    <wp:posOffset>25790</wp:posOffset>
                  </wp:positionV>
                  <wp:extent cx="2408989" cy="1350423"/>
                  <wp:effectExtent l="19050" t="19050" r="10795" b="21590"/>
                  <wp:wrapNone/>
                  <wp:docPr id="941028521" name="Picture 941028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028521" name="Picture 94102852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408989" cy="1350423"/>
                          </a:xfrm>
                          <a:prstGeom prst="rect">
                            <a:avLst/>
                          </a:prstGeom>
                          <a:ln>
                            <a:solidFill>
                              <a:sysClr val="windowText" lastClr="000000"/>
                            </a:solidFill>
                          </a:ln>
                        </pic:spPr>
                      </pic:pic>
                    </a:graphicData>
                  </a:graphic>
                  <wp14:sizeRelH relativeFrom="margin">
                    <wp14:pctWidth>0</wp14:pctWidth>
                  </wp14:sizeRelH>
                  <wp14:sizeRelV relativeFrom="margin">
                    <wp14:pctHeight>0</wp14:pctHeight>
                  </wp14:sizeRelV>
                </wp:anchor>
              </w:drawing>
            </w:r>
          </w:p>
        </w:tc>
        <w:tc>
          <w:tcPr>
            <w:tcW w:w="6112" w:type="dxa"/>
            <w:tcBorders>
              <w:top w:val="single" w:sz="18" w:space="0" w:color="auto"/>
              <w:left w:val="single" w:sz="4" w:space="0" w:color="FFFFFF" w:themeColor="background1"/>
              <w:bottom w:val="single" w:sz="4" w:space="0" w:color="FFFFFF" w:themeColor="background1"/>
              <w:right w:val="single" w:sz="18" w:space="0" w:color="auto"/>
            </w:tcBorders>
          </w:tcPr>
          <w:p w14:paraId="0348EE94" w14:textId="189630DD" w:rsidR="00720EDF" w:rsidRDefault="00836647" w:rsidP="00720EDF">
            <w:pPr>
              <w:rPr>
                <w:rFonts w:ascii="Century Gothic" w:hAnsi="Century Gothic"/>
                <w:sz w:val="28"/>
                <w:szCs w:val="28"/>
              </w:rPr>
            </w:pPr>
            <w:r>
              <w:rPr>
                <w:rFonts w:ascii="Century Gothic" w:hAnsi="Century Gothic"/>
                <w:sz w:val="28"/>
                <w:szCs w:val="28"/>
              </w:rPr>
              <w:t>In 2022</w:t>
            </w:r>
            <w:r w:rsidR="00B272EB">
              <w:rPr>
                <w:rFonts w:ascii="Century Gothic" w:hAnsi="Century Gothic"/>
                <w:sz w:val="28"/>
                <w:szCs w:val="28"/>
              </w:rPr>
              <w:t>,</w:t>
            </w:r>
            <w:r>
              <w:rPr>
                <w:rFonts w:ascii="Century Gothic" w:hAnsi="Century Gothic"/>
                <w:sz w:val="28"/>
                <w:szCs w:val="28"/>
              </w:rPr>
              <w:t xml:space="preserve"> </w:t>
            </w:r>
            <w:r w:rsidR="00565A46" w:rsidRPr="00565A46">
              <w:rPr>
                <w:rFonts w:ascii="Century Gothic" w:hAnsi="Century Gothic"/>
                <w:sz w:val="28"/>
                <w:szCs w:val="28"/>
              </w:rPr>
              <w:t>7th</w:t>
            </w:r>
            <w:r w:rsidR="00720EDF">
              <w:rPr>
                <w:rFonts w:ascii="Century Gothic" w:hAnsi="Century Gothic"/>
                <w:sz w:val="28"/>
                <w:szCs w:val="28"/>
              </w:rPr>
              <w:t xml:space="preserve">—and 8th-grade students at Cardinal Academy </w:t>
            </w:r>
            <w:r w:rsidR="00BA1F84">
              <w:rPr>
                <w:rFonts w:ascii="Century Gothic" w:hAnsi="Century Gothic"/>
                <w:sz w:val="28"/>
                <w:szCs w:val="28"/>
              </w:rPr>
              <w:t xml:space="preserve">in Kentucky </w:t>
            </w:r>
            <w:r w:rsidR="00720EDF">
              <w:rPr>
                <w:rFonts w:ascii="Century Gothic" w:hAnsi="Century Gothic"/>
                <w:sz w:val="28"/>
                <w:szCs w:val="28"/>
              </w:rPr>
              <w:t>learned about the rise of teen vaping</w:t>
            </w:r>
            <w:r w:rsidR="00B272EB">
              <w:rPr>
                <w:rFonts w:ascii="Century Gothic" w:hAnsi="Century Gothic"/>
                <w:sz w:val="28"/>
                <w:szCs w:val="28"/>
              </w:rPr>
              <w:t xml:space="preserve"> through a thinkLaw lesson</w:t>
            </w:r>
            <w:r w:rsidR="00720EDF">
              <w:rPr>
                <w:rFonts w:ascii="Century Gothic" w:hAnsi="Century Gothic"/>
                <w:sz w:val="28"/>
                <w:szCs w:val="28"/>
              </w:rPr>
              <w:t>. They wrote to their representatives</w:t>
            </w:r>
            <w:r w:rsidR="00565A46" w:rsidRPr="00565A46">
              <w:rPr>
                <w:rFonts w:ascii="Century Gothic" w:hAnsi="Century Gothic"/>
                <w:sz w:val="28"/>
                <w:szCs w:val="28"/>
              </w:rPr>
              <w:t xml:space="preserve"> and presented different ideas to address the problems of teen vaping and possible solutions to the issue. </w:t>
            </w:r>
          </w:p>
          <w:p w14:paraId="57640561" w14:textId="34678AE9" w:rsidR="008D14D7" w:rsidRPr="00720EDF" w:rsidRDefault="005D452C" w:rsidP="00720EDF">
            <w:pPr>
              <w:rPr>
                <w:rFonts w:ascii="Century Gothic" w:hAnsi="Century Gothic"/>
                <w:sz w:val="28"/>
                <w:szCs w:val="28"/>
              </w:rPr>
            </w:pPr>
            <w:r w:rsidRPr="00720EDF">
              <w:rPr>
                <w:rFonts w:ascii="Century Gothic" w:hAnsi="Century Gothic"/>
                <w:color w:val="FF0000"/>
                <w:sz w:val="28"/>
                <w:szCs w:val="28"/>
              </w:rPr>
              <w:t xml:space="preserve"> </w:t>
            </w:r>
          </w:p>
        </w:tc>
      </w:tr>
      <w:tr w:rsidR="00720EDF" w14:paraId="5287CF3C" w14:textId="77777777" w:rsidTr="00720EDF">
        <w:trPr>
          <w:trHeight w:val="300"/>
        </w:trPr>
        <w:tc>
          <w:tcPr>
            <w:tcW w:w="10178" w:type="dxa"/>
            <w:gridSpan w:val="2"/>
            <w:tcBorders>
              <w:top w:val="single" w:sz="4" w:space="0" w:color="FFFFFF" w:themeColor="background1"/>
              <w:left w:val="single" w:sz="18" w:space="0" w:color="auto"/>
              <w:bottom w:val="single" w:sz="18" w:space="0" w:color="auto"/>
              <w:right w:val="single" w:sz="18" w:space="0" w:color="auto"/>
            </w:tcBorders>
          </w:tcPr>
          <w:p w14:paraId="6C8A952D" w14:textId="6DCCD458" w:rsidR="00720EDF" w:rsidRDefault="006E4B9A" w:rsidP="00720EDF">
            <w:pPr>
              <w:rPr>
                <w:rFonts w:ascii="Century Gothic" w:hAnsi="Century Gothic"/>
                <w:sz w:val="28"/>
                <w:szCs w:val="28"/>
              </w:rPr>
            </w:pPr>
            <w:r>
              <w:rPr>
                <w:rFonts w:ascii="Century Gothic" w:hAnsi="Century Gothic"/>
                <w:sz w:val="28"/>
                <w:szCs w:val="28"/>
              </w:rPr>
              <w:t>Their r</w:t>
            </w:r>
            <w:r w:rsidR="00720EDF" w:rsidRPr="00720EDF">
              <w:rPr>
                <w:rFonts w:ascii="Century Gothic" w:hAnsi="Century Gothic"/>
                <w:sz w:val="28"/>
                <w:szCs w:val="28"/>
              </w:rPr>
              <w:t>epresentative</w:t>
            </w:r>
            <w:r>
              <w:rPr>
                <w:rFonts w:ascii="Century Gothic" w:hAnsi="Century Gothic"/>
                <w:sz w:val="28"/>
                <w:szCs w:val="28"/>
              </w:rPr>
              <w:t>, Michael Pollock,</w:t>
            </w:r>
            <w:r w:rsidR="00720EDF" w:rsidRPr="00720EDF">
              <w:rPr>
                <w:rFonts w:ascii="Century Gothic" w:hAnsi="Century Gothic"/>
                <w:sz w:val="28"/>
                <w:szCs w:val="28"/>
              </w:rPr>
              <w:t xml:space="preserve"> not only read those emails</w:t>
            </w:r>
            <w:r w:rsidR="00C468CC">
              <w:rPr>
                <w:rFonts w:ascii="Century Gothic" w:hAnsi="Century Gothic"/>
                <w:sz w:val="28"/>
                <w:szCs w:val="28"/>
              </w:rPr>
              <w:t xml:space="preserve"> but also</w:t>
            </w:r>
            <w:r w:rsidR="00720EDF" w:rsidRPr="00720EDF">
              <w:rPr>
                <w:rFonts w:ascii="Century Gothic" w:hAnsi="Century Gothic"/>
                <w:sz w:val="28"/>
                <w:szCs w:val="28"/>
              </w:rPr>
              <w:t xml:space="preserve"> visited </w:t>
            </w:r>
            <w:r>
              <w:rPr>
                <w:rFonts w:ascii="Century Gothic" w:hAnsi="Century Gothic"/>
                <w:sz w:val="28"/>
                <w:szCs w:val="28"/>
              </w:rPr>
              <w:t>their</w:t>
            </w:r>
            <w:r w:rsidR="00720EDF" w:rsidRPr="00720EDF">
              <w:rPr>
                <w:rFonts w:ascii="Century Gothic" w:hAnsi="Century Gothic"/>
                <w:sz w:val="28"/>
                <w:szCs w:val="28"/>
              </w:rPr>
              <w:t xml:space="preserve"> school to let the students know in person that their voice matters! </w:t>
            </w:r>
          </w:p>
          <w:p w14:paraId="0E65D085" w14:textId="77777777" w:rsidR="006E4B9A" w:rsidRPr="00720EDF" w:rsidRDefault="006E4B9A" w:rsidP="00720EDF">
            <w:pPr>
              <w:rPr>
                <w:rFonts w:ascii="Century Gothic" w:hAnsi="Century Gothic"/>
                <w:sz w:val="28"/>
                <w:szCs w:val="28"/>
              </w:rPr>
            </w:pPr>
          </w:p>
          <w:p w14:paraId="0A47BB36" w14:textId="77777777" w:rsidR="006E4B9A" w:rsidRDefault="00720EDF" w:rsidP="00720EDF">
            <w:pPr>
              <w:rPr>
                <w:rFonts w:ascii="Century Gothic" w:hAnsi="Century Gothic"/>
                <w:b/>
                <w:bCs/>
                <w:color w:val="FF0000"/>
                <w:sz w:val="28"/>
                <w:szCs w:val="28"/>
              </w:rPr>
            </w:pPr>
            <w:r w:rsidRPr="006E4B9A">
              <w:rPr>
                <w:rFonts w:ascii="Century Gothic" w:hAnsi="Century Gothic"/>
                <w:b/>
                <w:bCs/>
                <w:color w:val="FF0000"/>
                <w:sz w:val="28"/>
                <w:szCs w:val="28"/>
              </w:rPr>
              <w:t>Probing Question:</w:t>
            </w:r>
          </w:p>
          <w:p w14:paraId="1FEBB6DB" w14:textId="77777777" w:rsidR="006E4B9A" w:rsidRPr="006E4B9A" w:rsidRDefault="00720EDF" w:rsidP="00720EDF">
            <w:pPr>
              <w:pStyle w:val="ListParagraph"/>
              <w:numPr>
                <w:ilvl w:val="0"/>
                <w:numId w:val="21"/>
              </w:numPr>
              <w:rPr>
                <w:rFonts w:ascii="Century Gothic" w:hAnsi="Century Gothic"/>
                <w:b/>
                <w:bCs/>
                <w:color w:val="FF0000"/>
                <w:sz w:val="28"/>
                <w:szCs w:val="28"/>
              </w:rPr>
            </w:pPr>
            <w:r w:rsidRPr="006E4B9A">
              <w:rPr>
                <w:rFonts w:ascii="Century Gothic" w:hAnsi="Century Gothic"/>
                <w:color w:val="FF0000"/>
                <w:sz w:val="28"/>
                <w:szCs w:val="28"/>
              </w:rPr>
              <w:t xml:space="preserve">How can we take advantage of the influence of other stakeholders? </w:t>
            </w:r>
          </w:p>
          <w:p w14:paraId="0F15CDE0" w14:textId="3DDB44D0" w:rsidR="00720EDF" w:rsidRPr="006E4B9A" w:rsidRDefault="00720EDF" w:rsidP="00720EDF">
            <w:pPr>
              <w:pStyle w:val="ListParagraph"/>
              <w:numPr>
                <w:ilvl w:val="0"/>
                <w:numId w:val="21"/>
              </w:numPr>
              <w:rPr>
                <w:rFonts w:ascii="Century Gothic" w:hAnsi="Century Gothic"/>
                <w:b/>
                <w:bCs/>
                <w:color w:val="FF0000"/>
                <w:sz w:val="28"/>
                <w:szCs w:val="28"/>
              </w:rPr>
            </w:pPr>
            <w:r w:rsidRPr="006E4B9A">
              <w:rPr>
                <w:rFonts w:ascii="Century Gothic" w:hAnsi="Century Gothic"/>
                <w:color w:val="FF0000"/>
                <w:sz w:val="28"/>
                <w:szCs w:val="28"/>
              </w:rPr>
              <w:t>Besides using facts, what else makes a persuasive argument?</w:t>
            </w:r>
          </w:p>
        </w:tc>
      </w:tr>
      <w:tr w:rsidR="00D55825" w14:paraId="05CEB403" w14:textId="77777777" w:rsidTr="00E0619A">
        <w:trPr>
          <w:trHeight w:val="300"/>
        </w:trPr>
        <w:tc>
          <w:tcPr>
            <w:tcW w:w="4066" w:type="dxa"/>
            <w:tcBorders>
              <w:top w:val="single" w:sz="18" w:space="0" w:color="auto"/>
              <w:left w:val="single" w:sz="18" w:space="0" w:color="auto"/>
              <w:bottom w:val="single" w:sz="18" w:space="0" w:color="FFFFFF" w:themeColor="background1"/>
              <w:right w:val="single" w:sz="4" w:space="0" w:color="FFFFFF" w:themeColor="background1"/>
            </w:tcBorders>
          </w:tcPr>
          <w:p w14:paraId="7F525159" w14:textId="52B8DEDC" w:rsidR="00D55825" w:rsidRPr="00AD1317" w:rsidRDefault="00D45A12">
            <w:pPr>
              <w:rPr>
                <w:noProof/>
                <w:color w:val="FF0000"/>
              </w:rPr>
            </w:pPr>
            <w:r w:rsidRPr="00D45A12">
              <w:rPr>
                <w:noProof/>
                <w:color w:val="FF0000"/>
              </w:rPr>
              <w:drawing>
                <wp:anchor distT="0" distB="0" distL="114300" distR="114300" simplePos="0" relativeHeight="251658240" behindDoc="0" locked="0" layoutInCell="1" allowOverlap="1" wp14:anchorId="73619580" wp14:editId="3ADC47DF">
                  <wp:simplePos x="0" y="0"/>
                  <wp:positionH relativeFrom="column">
                    <wp:posOffset>-1911</wp:posOffset>
                  </wp:positionH>
                  <wp:positionV relativeFrom="paragraph">
                    <wp:posOffset>16984</wp:posOffset>
                  </wp:positionV>
                  <wp:extent cx="2414306" cy="1368961"/>
                  <wp:effectExtent l="0" t="0" r="5080" b="3175"/>
                  <wp:wrapNone/>
                  <wp:docPr id="3985254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525491" name="Picture 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414306" cy="1368961"/>
                          </a:xfrm>
                          <a:prstGeom prst="rect">
                            <a:avLst/>
                          </a:prstGeom>
                        </pic:spPr>
                      </pic:pic>
                    </a:graphicData>
                  </a:graphic>
                  <wp14:sizeRelH relativeFrom="margin">
                    <wp14:pctWidth>0</wp14:pctWidth>
                  </wp14:sizeRelH>
                  <wp14:sizeRelV relativeFrom="margin">
                    <wp14:pctHeight>0</wp14:pctHeight>
                  </wp14:sizeRelV>
                </wp:anchor>
              </w:drawing>
            </w:r>
          </w:p>
        </w:tc>
        <w:tc>
          <w:tcPr>
            <w:tcW w:w="6112" w:type="dxa"/>
            <w:tcBorders>
              <w:top w:val="single" w:sz="18" w:space="0" w:color="auto"/>
              <w:left w:val="single" w:sz="4" w:space="0" w:color="FFFFFF" w:themeColor="background1"/>
              <w:bottom w:val="single" w:sz="18" w:space="0" w:color="FFFFFF" w:themeColor="background1"/>
              <w:right w:val="single" w:sz="18" w:space="0" w:color="auto"/>
            </w:tcBorders>
          </w:tcPr>
          <w:p w14:paraId="195FAC00" w14:textId="1DA7F337" w:rsidR="001A6D88" w:rsidRDefault="0006327A" w:rsidP="004A5047">
            <w:pPr>
              <w:rPr>
                <w:rFonts w:ascii="Century Gothic" w:hAnsi="Century Gothic"/>
                <w:sz w:val="28"/>
                <w:szCs w:val="28"/>
              </w:rPr>
            </w:pPr>
            <w:r>
              <w:rPr>
                <w:rFonts w:ascii="Century Gothic" w:hAnsi="Century Gothic"/>
                <w:sz w:val="28"/>
                <w:szCs w:val="28"/>
              </w:rPr>
              <w:t>Last time, y</w:t>
            </w:r>
            <w:r w:rsidR="00E14A95">
              <w:rPr>
                <w:rFonts w:ascii="Century Gothic" w:hAnsi="Century Gothic"/>
                <w:sz w:val="28"/>
                <w:szCs w:val="28"/>
              </w:rPr>
              <w:t xml:space="preserve">ou used the DRAAW+C </w:t>
            </w:r>
            <w:r w:rsidR="00F95560">
              <w:rPr>
                <w:rFonts w:ascii="Century Gothic" w:hAnsi="Century Gothic"/>
                <w:sz w:val="28"/>
                <w:szCs w:val="28"/>
              </w:rPr>
              <w:t>chart</w:t>
            </w:r>
            <w:r w:rsidR="00E14A95">
              <w:rPr>
                <w:rFonts w:ascii="Century Gothic" w:hAnsi="Century Gothic"/>
                <w:sz w:val="28"/>
                <w:szCs w:val="28"/>
              </w:rPr>
              <w:t xml:space="preserve"> to </w:t>
            </w:r>
            <w:r w:rsidR="00F95560">
              <w:rPr>
                <w:rFonts w:ascii="Century Gothic" w:hAnsi="Century Gothic"/>
                <w:sz w:val="28"/>
                <w:szCs w:val="28"/>
              </w:rPr>
              <w:t>write</w:t>
            </w:r>
            <w:r w:rsidR="00E14A95">
              <w:rPr>
                <w:rFonts w:ascii="Century Gothic" w:hAnsi="Century Gothic"/>
                <w:sz w:val="28"/>
                <w:szCs w:val="28"/>
              </w:rPr>
              <w:t xml:space="preserve"> your persuasive </w:t>
            </w:r>
            <w:r w:rsidR="00F527E1">
              <w:rPr>
                <w:rFonts w:ascii="Century Gothic" w:hAnsi="Century Gothic"/>
                <w:sz w:val="28"/>
                <w:szCs w:val="28"/>
              </w:rPr>
              <w:t>advocacy</w:t>
            </w:r>
            <w:r w:rsidR="00E14A95">
              <w:rPr>
                <w:rFonts w:ascii="Century Gothic" w:hAnsi="Century Gothic"/>
                <w:sz w:val="28"/>
                <w:szCs w:val="28"/>
              </w:rPr>
              <w:t xml:space="preserve"> piece</w:t>
            </w:r>
            <w:r w:rsidR="0097348B">
              <w:rPr>
                <w:rFonts w:ascii="Century Gothic" w:hAnsi="Century Gothic"/>
                <w:sz w:val="28"/>
                <w:szCs w:val="28"/>
              </w:rPr>
              <w:t xml:space="preserve">. </w:t>
            </w:r>
            <w:r w:rsidR="00DA51FE">
              <w:rPr>
                <w:rFonts w:ascii="Century Gothic" w:hAnsi="Century Gothic"/>
                <w:sz w:val="28"/>
                <w:szCs w:val="28"/>
              </w:rPr>
              <w:t>Today</w:t>
            </w:r>
            <w:r w:rsidR="00E14A95">
              <w:rPr>
                <w:rFonts w:ascii="Century Gothic" w:hAnsi="Century Gothic"/>
                <w:sz w:val="28"/>
                <w:szCs w:val="28"/>
              </w:rPr>
              <w:t>,</w:t>
            </w:r>
            <w:r w:rsidR="00DA51FE">
              <w:rPr>
                <w:rFonts w:ascii="Century Gothic" w:hAnsi="Century Gothic"/>
                <w:sz w:val="28"/>
                <w:szCs w:val="28"/>
              </w:rPr>
              <w:t xml:space="preserve"> you will finish </w:t>
            </w:r>
            <w:r w:rsidR="002818D3">
              <w:rPr>
                <w:rFonts w:ascii="Century Gothic" w:hAnsi="Century Gothic"/>
                <w:sz w:val="28"/>
                <w:szCs w:val="28"/>
              </w:rPr>
              <w:t xml:space="preserve">and present your </w:t>
            </w:r>
            <w:r w:rsidR="00F527E1">
              <w:rPr>
                <w:rFonts w:ascii="Century Gothic" w:hAnsi="Century Gothic"/>
                <w:sz w:val="28"/>
                <w:szCs w:val="28"/>
              </w:rPr>
              <w:t>work</w:t>
            </w:r>
            <w:r w:rsidR="002818D3">
              <w:rPr>
                <w:rFonts w:ascii="Century Gothic" w:hAnsi="Century Gothic"/>
                <w:sz w:val="28"/>
                <w:szCs w:val="28"/>
              </w:rPr>
              <w:t xml:space="preserve">. </w:t>
            </w:r>
          </w:p>
          <w:p w14:paraId="35FD4F40" w14:textId="77777777" w:rsidR="00F527E1" w:rsidRDefault="00F527E1" w:rsidP="004A5047">
            <w:pPr>
              <w:rPr>
                <w:rFonts w:ascii="Century Gothic" w:hAnsi="Century Gothic"/>
                <w:sz w:val="28"/>
                <w:szCs w:val="28"/>
              </w:rPr>
            </w:pPr>
          </w:p>
          <w:p w14:paraId="1D752486" w14:textId="77777777" w:rsidR="00F527E1" w:rsidRDefault="0006327A" w:rsidP="004A5047">
            <w:pPr>
              <w:rPr>
                <w:rFonts w:ascii="Century Gothic" w:hAnsi="Century Gothic"/>
                <w:b/>
                <w:bCs/>
                <w:color w:val="FF0000"/>
                <w:sz w:val="28"/>
                <w:szCs w:val="28"/>
              </w:rPr>
            </w:pPr>
            <w:r w:rsidRPr="0006327A">
              <w:rPr>
                <w:rFonts w:ascii="Century Gothic" w:hAnsi="Century Gothic"/>
                <w:b/>
                <w:bCs/>
                <w:color w:val="FF0000"/>
                <w:sz w:val="28"/>
                <w:szCs w:val="28"/>
              </w:rPr>
              <w:t>Teacher Note:</w:t>
            </w:r>
          </w:p>
          <w:p w14:paraId="1407AEEF" w14:textId="3D0D1907" w:rsidR="0006327A" w:rsidRPr="0006327A" w:rsidRDefault="0006327A" w:rsidP="004A5047">
            <w:pPr>
              <w:rPr>
                <w:rFonts w:ascii="Century Gothic" w:hAnsi="Century Gothic"/>
                <w:b/>
                <w:bCs/>
                <w:sz w:val="28"/>
                <w:szCs w:val="28"/>
              </w:rPr>
            </w:pPr>
            <w:r>
              <w:rPr>
                <w:rFonts w:ascii="Century Gothic" w:hAnsi="Century Gothic"/>
                <w:color w:val="FF0000"/>
                <w:sz w:val="28"/>
                <w:szCs w:val="28"/>
              </w:rPr>
              <w:t>The students may need more time to</w:t>
            </w:r>
          </w:p>
        </w:tc>
      </w:tr>
      <w:tr w:rsidR="00E0619A" w14:paraId="0CF5E901" w14:textId="77777777" w:rsidTr="00E0619A">
        <w:trPr>
          <w:trHeight w:val="300"/>
        </w:trPr>
        <w:tc>
          <w:tcPr>
            <w:tcW w:w="10178" w:type="dxa"/>
            <w:gridSpan w:val="2"/>
            <w:tcBorders>
              <w:top w:val="single" w:sz="18" w:space="0" w:color="FFFFFF" w:themeColor="background1"/>
              <w:left w:val="single" w:sz="18" w:space="0" w:color="auto"/>
              <w:bottom w:val="single" w:sz="18" w:space="0" w:color="auto"/>
              <w:right w:val="single" w:sz="18" w:space="0" w:color="auto"/>
            </w:tcBorders>
          </w:tcPr>
          <w:p w14:paraId="33883F6C" w14:textId="1BE994C7" w:rsidR="00BD0488" w:rsidRPr="002818D3" w:rsidRDefault="00E14A95" w:rsidP="002818D3">
            <w:pPr>
              <w:rPr>
                <w:rFonts w:ascii="Century Gothic" w:hAnsi="Century Gothic"/>
                <w:b/>
                <w:bCs/>
                <w:color w:val="FF0000"/>
                <w:sz w:val="28"/>
                <w:szCs w:val="28"/>
              </w:rPr>
            </w:pPr>
            <w:r>
              <w:rPr>
                <w:rFonts w:ascii="Century Gothic" w:hAnsi="Century Gothic"/>
                <w:color w:val="FF0000"/>
                <w:sz w:val="28"/>
                <w:szCs w:val="28"/>
              </w:rPr>
              <w:t>complete their writing. If that aligns more with your learning goal, you may skip the visual</w:t>
            </w:r>
            <w:r w:rsidR="00146ECB">
              <w:rPr>
                <w:rFonts w:ascii="Century Gothic" w:hAnsi="Century Gothic"/>
                <w:color w:val="FF0000"/>
                <w:sz w:val="28"/>
                <w:szCs w:val="28"/>
              </w:rPr>
              <w:t xml:space="preserve"> component if you are limited on time or if it does not suit your learning objectives</w:t>
            </w:r>
            <w:r>
              <w:rPr>
                <w:rFonts w:ascii="Century Gothic" w:hAnsi="Century Gothic"/>
                <w:color w:val="FF0000"/>
                <w:sz w:val="28"/>
                <w:szCs w:val="28"/>
              </w:rPr>
              <w:t>.</w:t>
            </w:r>
          </w:p>
        </w:tc>
      </w:tr>
      <w:tr w:rsidR="00BE3F36" w14:paraId="03476187" w14:textId="77777777" w:rsidTr="00967028">
        <w:trPr>
          <w:trHeight w:val="300"/>
        </w:trPr>
        <w:tc>
          <w:tcPr>
            <w:tcW w:w="4066" w:type="dxa"/>
            <w:tcBorders>
              <w:top w:val="single" w:sz="18" w:space="0" w:color="auto"/>
              <w:left w:val="single" w:sz="18" w:space="0" w:color="auto"/>
              <w:bottom w:val="single" w:sz="4" w:space="0" w:color="FFFFFF" w:themeColor="background1"/>
              <w:right w:val="single" w:sz="4" w:space="0" w:color="FFFFFF" w:themeColor="background1"/>
            </w:tcBorders>
          </w:tcPr>
          <w:p w14:paraId="1A9C9501" w14:textId="627C1572" w:rsidR="00BE3F36" w:rsidRPr="00AD1317" w:rsidRDefault="00475B70">
            <w:pPr>
              <w:rPr>
                <w:noProof/>
                <w:color w:val="FF0000"/>
              </w:rPr>
            </w:pPr>
            <w:r>
              <w:rPr>
                <w:noProof/>
                <w:color w:val="FF0000"/>
              </w:rPr>
              <w:drawing>
                <wp:inline distT="0" distB="0" distL="0" distR="0" wp14:anchorId="6726C8F8" wp14:editId="7F2EA0D0">
                  <wp:extent cx="2432685" cy="1359028"/>
                  <wp:effectExtent l="0" t="0" r="5715" b="0"/>
                  <wp:docPr id="55406616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066163"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2432685" cy="1359028"/>
                          </a:xfrm>
                          <a:prstGeom prst="rect">
                            <a:avLst/>
                          </a:prstGeom>
                          <a:noFill/>
                        </pic:spPr>
                      </pic:pic>
                    </a:graphicData>
                  </a:graphic>
                </wp:inline>
              </w:drawing>
            </w:r>
          </w:p>
        </w:tc>
        <w:tc>
          <w:tcPr>
            <w:tcW w:w="6112" w:type="dxa"/>
            <w:tcBorders>
              <w:top w:val="single" w:sz="12" w:space="0" w:color="auto"/>
              <w:left w:val="single" w:sz="4" w:space="0" w:color="FFFFFF" w:themeColor="background1"/>
              <w:bottom w:val="single" w:sz="4" w:space="0" w:color="FFFFFF" w:themeColor="background1"/>
              <w:right w:val="single" w:sz="18" w:space="0" w:color="auto"/>
            </w:tcBorders>
          </w:tcPr>
          <w:p w14:paraId="0C271E03" w14:textId="77777777" w:rsidR="00BE3F36" w:rsidRDefault="007F3031" w:rsidP="0056331F">
            <w:pPr>
              <w:rPr>
                <w:rFonts w:ascii="Century Gothic" w:hAnsi="Century Gothic"/>
                <w:sz w:val="28"/>
                <w:szCs w:val="28"/>
              </w:rPr>
            </w:pPr>
            <w:r>
              <w:rPr>
                <w:rFonts w:ascii="Century Gothic" w:hAnsi="Century Gothic"/>
                <w:sz w:val="28"/>
                <w:szCs w:val="28"/>
              </w:rPr>
              <w:t xml:space="preserve">A rubric is a tool </w:t>
            </w:r>
            <w:r w:rsidR="00146ECB">
              <w:rPr>
                <w:rFonts w:ascii="Century Gothic" w:hAnsi="Century Gothic"/>
                <w:sz w:val="28"/>
                <w:szCs w:val="28"/>
              </w:rPr>
              <w:t>for listing the requirements for a piece of work. It</w:t>
            </w:r>
            <w:r w:rsidR="00475B70">
              <w:rPr>
                <w:rFonts w:ascii="Century Gothic" w:hAnsi="Century Gothic"/>
                <w:sz w:val="28"/>
                <w:szCs w:val="28"/>
              </w:rPr>
              <w:t xml:space="preserve"> helps everyone evaluate their work clearly and consistently. </w:t>
            </w:r>
          </w:p>
          <w:p w14:paraId="2EF43929" w14:textId="77777777" w:rsidR="00CC57FE" w:rsidRDefault="00CC57FE" w:rsidP="0056331F">
            <w:pPr>
              <w:rPr>
                <w:rFonts w:ascii="Century Gothic" w:hAnsi="Century Gothic"/>
                <w:sz w:val="28"/>
                <w:szCs w:val="28"/>
              </w:rPr>
            </w:pPr>
          </w:p>
          <w:p w14:paraId="040D0A0E" w14:textId="1B2F89F1" w:rsidR="00CC57FE" w:rsidRDefault="00CC57FE" w:rsidP="0056331F">
            <w:pPr>
              <w:rPr>
                <w:rFonts w:ascii="Century Gothic" w:hAnsi="Century Gothic"/>
                <w:sz w:val="28"/>
                <w:szCs w:val="28"/>
              </w:rPr>
            </w:pPr>
            <w:r>
              <w:rPr>
                <w:rFonts w:ascii="Century Gothic" w:hAnsi="Century Gothic"/>
                <w:sz w:val="28"/>
                <w:szCs w:val="28"/>
              </w:rPr>
              <w:t>Use the rubric as a guide when</w:t>
            </w:r>
            <w:r w:rsidR="00FD6623">
              <w:rPr>
                <w:rFonts w:ascii="Century Gothic" w:hAnsi="Century Gothic"/>
                <w:sz w:val="28"/>
                <w:szCs w:val="28"/>
              </w:rPr>
              <w:t xml:space="preserve"> preparing for your presentation. </w:t>
            </w:r>
          </w:p>
        </w:tc>
      </w:tr>
      <w:tr w:rsidR="00AA02D4" w14:paraId="4FDA34D0" w14:textId="77777777" w:rsidTr="00873FE1">
        <w:trPr>
          <w:trHeight w:val="300"/>
        </w:trPr>
        <w:tc>
          <w:tcPr>
            <w:tcW w:w="10178" w:type="dxa"/>
            <w:gridSpan w:val="2"/>
            <w:tcBorders>
              <w:top w:val="single" w:sz="4" w:space="0" w:color="FFFFFF" w:themeColor="background1"/>
              <w:left w:val="single" w:sz="18" w:space="0" w:color="auto"/>
              <w:bottom w:val="single" w:sz="12" w:space="0" w:color="auto"/>
              <w:right w:val="single" w:sz="18" w:space="0" w:color="auto"/>
            </w:tcBorders>
          </w:tcPr>
          <w:p w14:paraId="2331E8D5" w14:textId="77777777" w:rsidR="00AA02D4" w:rsidRPr="00E101D3" w:rsidRDefault="00DF6635" w:rsidP="0056331F">
            <w:pPr>
              <w:rPr>
                <w:rFonts w:ascii="Century Gothic" w:hAnsi="Century Gothic"/>
                <w:b/>
                <w:bCs/>
                <w:color w:val="FF0000"/>
                <w:sz w:val="28"/>
                <w:szCs w:val="28"/>
              </w:rPr>
            </w:pPr>
            <w:r w:rsidRPr="00E101D3">
              <w:rPr>
                <w:rFonts w:ascii="Century Gothic" w:hAnsi="Century Gothic"/>
                <w:b/>
                <w:bCs/>
                <w:color w:val="FF0000"/>
                <w:sz w:val="28"/>
                <w:szCs w:val="28"/>
              </w:rPr>
              <w:t>Teacher Note:</w:t>
            </w:r>
          </w:p>
          <w:p w14:paraId="5210214C" w14:textId="3E9CB300" w:rsidR="00DF6635" w:rsidRPr="00967028" w:rsidRDefault="00DF6635" w:rsidP="0056331F">
            <w:pPr>
              <w:rPr>
                <w:rFonts w:ascii="Century Gothic" w:hAnsi="Century Gothic"/>
                <w:color w:val="FF0000"/>
                <w:sz w:val="28"/>
                <w:szCs w:val="28"/>
              </w:rPr>
            </w:pPr>
            <w:r w:rsidRPr="00A3673E">
              <w:rPr>
                <w:rFonts w:ascii="Century Gothic" w:hAnsi="Century Gothic"/>
                <w:color w:val="FF0000"/>
                <w:sz w:val="28"/>
                <w:szCs w:val="28"/>
              </w:rPr>
              <w:t xml:space="preserve">This rubric was designed as a </w:t>
            </w:r>
            <w:r w:rsidRPr="00A3673E">
              <w:rPr>
                <w:rFonts w:ascii="Century Gothic" w:hAnsi="Century Gothic"/>
                <w:b/>
                <w:bCs/>
                <w:color w:val="FF0000"/>
                <w:sz w:val="28"/>
                <w:szCs w:val="28"/>
              </w:rPr>
              <w:t>single-point rubric</w:t>
            </w:r>
            <w:r w:rsidR="008B2C53" w:rsidRPr="00A3673E">
              <w:rPr>
                <w:rFonts w:ascii="Century Gothic" w:hAnsi="Century Gothic"/>
                <w:color w:val="FF0000"/>
                <w:sz w:val="28"/>
                <w:szCs w:val="28"/>
              </w:rPr>
              <w:t>. The middle column describes the expected standard, with space on either side for notes on areas where the student's work falls short or exceeds expectations. This is a type of formative assessment</w:t>
            </w:r>
            <w:r w:rsidR="00A3673E" w:rsidRPr="00A3673E">
              <w:rPr>
                <w:rFonts w:ascii="Century Gothic" w:hAnsi="Century Gothic"/>
                <w:color w:val="FF0000"/>
                <w:sz w:val="28"/>
                <w:szCs w:val="28"/>
              </w:rPr>
              <w:t xml:space="preserve"> that you can align with your learning objectives through your feedback.</w:t>
            </w:r>
            <w:r w:rsidR="00E66141">
              <w:rPr>
                <w:rFonts w:ascii="Century Gothic" w:hAnsi="Century Gothic"/>
                <w:color w:val="FF0000"/>
                <w:sz w:val="28"/>
                <w:szCs w:val="28"/>
              </w:rPr>
              <w:t xml:space="preserve"> </w:t>
            </w:r>
            <w:r w:rsidR="00587595">
              <w:rPr>
                <w:rFonts w:ascii="Century Gothic" w:hAnsi="Century Gothic"/>
                <w:color w:val="FF0000"/>
                <w:sz w:val="28"/>
                <w:szCs w:val="28"/>
              </w:rPr>
              <w:t>The rubric is</w:t>
            </w:r>
            <w:r w:rsidR="00E66141">
              <w:rPr>
                <w:rFonts w:ascii="Century Gothic" w:hAnsi="Century Gothic"/>
                <w:color w:val="FF0000"/>
                <w:sz w:val="28"/>
                <w:szCs w:val="28"/>
              </w:rPr>
              <w:t xml:space="preserve"> editable if you choose to </w:t>
            </w:r>
          </w:p>
        </w:tc>
      </w:tr>
      <w:tr w:rsidR="00967028" w14:paraId="32D98F2D" w14:textId="77777777" w:rsidTr="00873FE1">
        <w:trPr>
          <w:trHeight w:val="300"/>
        </w:trPr>
        <w:tc>
          <w:tcPr>
            <w:tcW w:w="10178" w:type="dxa"/>
            <w:gridSpan w:val="2"/>
            <w:tcBorders>
              <w:top w:val="single" w:sz="12" w:space="0" w:color="auto"/>
              <w:left w:val="single" w:sz="18" w:space="0" w:color="auto"/>
              <w:bottom w:val="single" w:sz="12" w:space="0" w:color="auto"/>
              <w:right w:val="single" w:sz="18" w:space="0" w:color="auto"/>
            </w:tcBorders>
          </w:tcPr>
          <w:p w14:paraId="605BA96A" w14:textId="1C8BDCA5" w:rsidR="00967028" w:rsidRDefault="00967028" w:rsidP="0056331F">
            <w:pPr>
              <w:rPr>
                <w:rFonts w:ascii="Century Gothic" w:hAnsi="Century Gothic"/>
                <w:color w:val="FF0000"/>
                <w:sz w:val="28"/>
                <w:szCs w:val="28"/>
              </w:rPr>
            </w:pPr>
            <w:r>
              <w:rPr>
                <w:rFonts w:ascii="Century Gothic" w:hAnsi="Century Gothic"/>
                <w:color w:val="FF0000"/>
                <w:sz w:val="28"/>
                <w:szCs w:val="28"/>
              </w:rPr>
              <w:lastRenderedPageBreak/>
              <w:t>make it a summative assessment and adjust the categories or expectations.</w:t>
            </w:r>
          </w:p>
          <w:p w14:paraId="58A8A6CE" w14:textId="77777777" w:rsidR="00967028" w:rsidRDefault="00967028" w:rsidP="0056331F">
            <w:pPr>
              <w:rPr>
                <w:rFonts w:ascii="Century Gothic" w:hAnsi="Century Gothic"/>
                <w:color w:val="FF0000"/>
                <w:sz w:val="28"/>
                <w:szCs w:val="28"/>
              </w:rPr>
            </w:pPr>
          </w:p>
          <w:p w14:paraId="55EE5256" w14:textId="5A3FE5B1" w:rsidR="00967028" w:rsidRPr="00E101D3" w:rsidRDefault="00967028" w:rsidP="0056331F">
            <w:pPr>
              <w:rPr>
                <w:rFonts w:ascii="Century Gothic" w:hAnsi="Century Gothic"/>
                <w:b/>
                <w:bCs/>
                <w:color w:val="FF0000"/>
                <w:sz w:val="28"/>
                <w:szCs w:val="28"/>
              </w:rPr>
            </w:pPr>
            <w:r>
              <w:rPr>
                <w:rFonts w:ascii="Century Gothic" w:hAnsi="Century Gothic"/>
                <w:color w:val="FF0000"/>
                <w:sz w:val="28"/>
                <w:szCs w:val="28"/>
              </w:rPr>
              <w:t>Review the rubric with students to ensure they understand the expectations and what they will receive feedback on.</w:t>
            </w:r>
          </w:p>
        </w:tc>
      </w:tr>
      <w:tr w:rsidR="001C6638" w14:paraId="0D703E32" w14:textId="77777777" w:rsidTr="00873FE1">
        <w:trPr>
          <w:trHeight w:val="1710"/>
        </w:trPr>
        <w:tc>
          <w:tcPr>
            <w:tcW w:w="4066" w:type="dxa"/>
            <w:tcBorders>
              <w:top w:val="single" w:sz="12" w:space="0" w:color="auto"/>
              <w:left w:val="single" w:sz="18" w:space="0" w:color="auto"/>
              <w:bottom w:val="nil"/>
              <w:right w:val="single" w:sz="4" w:space="0" w:color="FFFFFF" w:themeColor="background1"/>
            </w:tcBorders>
          </w:tcPr>
          <w:p w14:paraId="12F1F3C5" w14:textId="49C91B56" w:rsidR="001C6638" w:rsidRPr="00AD1317" w:rsidRDefault="00317D26">
            <w:pPr>
              <w:rPr>
                <w:noProof/>
                <w:color w:val="FF0000"/>
              </w:rPr>
            </w:pPr>
            <w:r w:rsidRPr="00AD1317">
              <w:rPr>
                <w:noProof/>
                <w:color w:val="FF0000"/>
              </w:rPr>
              <w:drawing>
                <wp:anchor distT="0" distB="0" distL="114300" distR="114300" simplePos="0" relativeHeight="251658248" behindDoc="0" locked="0" layoutInCell="1" allowOverlap="1" wp14:anchorId="432A7FCB" wp14:editId="2A222233">
                  <wp:simplePos x="0" y="0"/>
                  <wp:positionH relativeFrom="column">
                    <wp:posOffset>6641</wp:posOffset>
                  </wp:positionH>
                  <wp:positionV relativeFrom="paragraph">
                    <wp:posOffset>19750</wp:posOffset>
                  </wp:positionV>
                  <wp:extent cx="2397623" cy="1352862"/>
                  <wp:effectExtent l="19050" t="19050" r="22225" b="19050"/>
                  <wp:wrapNone/>
                  <wp:docPr id="1847453578" name="Picture 1847453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7453578" name="Picture 1847453578"/>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397623" cy="1352862"/>
                          </a:xfrm>
                          <a:prstGeom prst="rect">
                            <a:avLst/>
                          </a:prstGeom>
                          <a:ln>
                            <a:solidFill>
                              <a:sysClr val="windowText" lastClr="000000"/>
                            </a:solidFill>
                          </a:ln>
                        </pic:spPr>
                      </pic:pic>
                    </a:graphicData>
                  </a:graphic>
                  <wp14:sizeRelH relativeFrom="margin">
                    <wp14:pctWidth>0</wp14:pctWidth>
                  </wp14:sizeRelH>
                  <wp14:sizeRelV relativeFrom="margin">
                    <wp14:pctHeight>0</wp14:pctHeight>
                  </wp14:sizeRelV>
                </wp:anchor>
              </w:drawing>
            </w:r>
          </w:p>
        </w:tc>
        <w:tc>
          <w:tcPr>
            <w:tcW w:w="6112" w:type="dxa"/>
            <w:tcBorders>
              <w:top w:val="single" w:sz="12" w:space="0" w:color="auto"/>
              <w:left w:val="single" w:sz="4" w:space="0" w:color="FFFFFF" w:themeColor="background1"/>
              <w:bottom w:val="nil"/>
              <w:right w:val="single" w:sz="18" w:space="0" w:color="auto"/>
            </w:tcBorders>
          </w:tcPr>
          <w:p w14:paraId="67218ECD" w14:textId="341CD824" w:rsidR="007A772E" w:rsidRDefault="00E32DA1" w:rsidP="0056331F">
            <w:pPr>
              <w:rPr>
                <w:rFonts w:ascii="Century Gothic" w:hAnsi="Century Gothic"/>
                <w:sz w:val="28"/>
                <w:szCs w:val="28"/>
              </w:rPr>
            </w:pPr>
            <w:r>
              <w:rPr>
                <w:rFonts w:ascii="Century Gothic" w:hAnsi="Century Gothic"/>
                <w:sz w:val="28"/>
                <w:szCs w:val="28"/>
              </w:rPr>
              <w:t>When there is a conflict</w:t>
            </w:r>
            <w:r w:rsidR="0054100A">
              <w:rPr>
                <w:rFonts w:ascii="Century Gothic" w:hAnsi="Century Gothic"/>
                <w:sz w:val="28"/>
                <w:szCs w:val="28"/>
              </w:rPr>
              <w:t xml:space="preserve">, it’s often helpful to investigate. As part of the investigation, you need to gather </w:t>
            </w:r>
            <w:r w:rsidR="0054100A" w:rsidRPr="00B43DC7">
              <w:rPr>
                <w:rFonts w:ascii="Century Gothic" w:hAnsi="Century Gothic"/>
                <w:b/>
                <w:bCs/>
                <w:sz w:val="28"/>
                <w:szCs w:val="28"/>
              </w:rPr>
              <w:t>evidence</w:t>
            </w:r>
            <w:r w:rsidR="0054100A">
              <w:rPr>
                <w:rFonts w:ascii="Century Gothic" w:hAnsi="Century Gothic"/>
                <w:sz w:val="28"/>
                <w:szCs w:val="28"/>
              </w:rPr>
              <w:t>. Physical evidence can</w:t>
            </w:r>
            <w:r w:rsidR="00415CFD">
              <w:rPr>
                <w:rFonts w:ascii="Century Gothic" w:hAnsi="Century Gothic"/>
                <w:sz w:val="28"/>
                <w:szCs w:val="28"/>
              </w:rPr>
              <w:t xml:space="preserve"> be papers</w:t>
            </w:r>
            <w:r w:rsidR="00CE1855">
              <w:rPr>
                <w:rFonts w:ascii="Century Gothic" w:hAnsi="Century Gothic"/>
                <w:sz w:val="28"/>
                <w:szCs w:val="28"/>
              </w:rPr>
              <w:t xml:space="preserve">, photographs, videos, forms, or any other physical items that may be important to the case. </w:t>
            </w:r>
            <w:r w:rsidR="00EB473D">
              <w:rPr>
                <w:rFonts w:ascii="Century Gothic" w:hAnsi="Century Gothic"/>
                <w:sz w:val="28"/>
                <w:szCs w:val="28"/>
              </w:rPr>
              <w:t xml:space="preserve"> </w:t>
            </w:r>
            <w:r w:rsidR="005C616B">
              <w:rPr>
                <w:rFonts w:ascii="Century Gothic" w:hAnsi="Century Gothic"/>
                <w:sz w:val="28"/>
                <w:szCs w:val="28"/>
              </w:rPr>
              <w:t xml:space="preserve"> </w:t>
            </w:r>
            <w:r w:rsidR="00DA2C41">
              <w:rPr>
                <w:rFonts w:ascii="Century Gothic" w:hAnsi="Century Gothic"/>
                <w:sz w:val="28"/>
                <w:szCs w:val="28"/>
              </w:rPr>
              <w:t xml:space="preserve"> </w:t>
            </w:r>
            <w:r w:rsidR="00C13A42">
              <w:rPr>
                <w:rFonts w:ascii="Century Gothic" w:hAnsi="Century Gothic"/>
                <w:sz w:val="28"/>
                <w:szCs w:val="28"/>
              </w:rPr>
              <w:t xml:space="preserve"> </w:t>
            </w:r>
          </w:p>
        </w:tc>
      </w:tr>
      <w:tr w:rsidR="00317D26" w14:paraId="65AC8178" w14:textId="77777777" w:rsidTr="00F25278">
        <w:trPr>
          <w:trHeight w:val="300"/>
        </w:trPr>
        <w:tc>
          <w:tcPr>
            <w:tcW w:w="10178" w:type="dxa"/>
            <w:gridSpan w:val="2"/>
            <w:tcBorders>
              <w:top w:val="nil"/>
              <w:left w:val="single" w:sz="18" w:space="0" w:color="auto"/>
              <w:bottom w:val="nil"/>
              <w:right w:val="single" w:sz="18" w:space="0" w:color="auto"/>
            </w:tcBorders>
          </w:tcPr>
          <w:p w14:paraId="26D21CED" w14:textId="4AC72DBA" w:rsidR="00C73555" w:rsidRPr="002A2234" w:rsidRDefault="00C73555" w:rsidP="002A2234">
            <w:pPr>
              <w:rPr>
                <w:rFonts w:ascii="Century Gothic" w:hAnsi="Century Gothic"/>
                <w:color w:val="FF0000"/>
                <w:sz w:val="28"/>
                <w:szCs w:val="28"/>
              </w:rPr>
            </w:pPr>
          </w:p>
        </w:tc>
      </w:tr>
      <w:tr w:rsidR="002A2234" w14:paraId="1FCD1181" w14:textId="77777777" w:rsidTr="00F25278">
        <w:trPr>
          <w:trHeight w:val="300"/>
        </w:trPr>
        <w:tc>
          <w:tcPr>
            <w:tcW w:w="10178" w:type="dxa"/>
            <w:gridSpan w:val="2"/>
            <w:tcBorders>
              <w:top w:val="nil"/>
              <w:left w:val="single" w:sz="18" w:space="0" w:color="auto"/>
              <w:bottom w:val="single" w:sz="18" w:space="0" w:color="auto"/>
              <w:right w:val="single" w:sz="18" w:space="0" w:color="auto"/>
            </w:tcBorders>
          </w:tcPr>
          <w:p w14:paraId="2AA248BB" w14:textId="77777777" w:rsidR="002A2234" w:rsidRDefault="002A2234" w:rsidP="002A2234">
            <w:pPr>
              <w:rPr>
                <w:rFonts w:ascii="Century Gothic" w:hAnsi="Century Gothic"/>
                <w:sz w:val="28"/>
                <w:szCs w:val="28"/>
              </w:rPr>
            </w:pPr>
            <w:r>
              <w:rPr>
                <w:rFonts w:ascii="Century Gothic" w:hAnsi="Century Gothic"/>
                <w:sz w:val="28"/>
                <w:szCs w:val="28"/>
              </w:rPr>
              <w:t xml:space="preserve">You will now have time to create at least 1 piece of physical evidence as part of your presentation. This should be something visual for the audience to see. </w:t>
            </w:r>
          </w:p>
          <w:p w14:paraId="2ECD0201" w14:textId="77777777" w:rsidR="002A2234" w:rsidRDefault="002A2234" w:rsidP="002A2234">
            <w:pPr>
              <w:rPr>
                <w:rFonts w:ascii="Century Gothic" w:hAnsi="Century Gothic"/>
                <w:sz w:val="28"/>
                <w:szCs w:val="28"/>
              </w:rPr>
            </w:pPr>
          </w:p>
          <w:p w14:paraId="09D2B290" w14:textId="77777777" w:rsidR="002A2234" w:rsidRDefault="002A2234" w:rsidP="002A2234">
            <w:pPr>
              <w:rPr>
                <w:rFonts w:ascii="Century Gothic" w:hAnsi="Century Gothic"/>
                <w:sz w:val="28"/>
                <w:szCs w:val="28"/>
              </w:rPr>
            </w:pPr>
            <w:r>
              <w:rPr>
                <w:rFonts w:ascii="Century Gothic" w:hAnsi="Century Gothic"/>
                <w:sz w:val="28"/>
                <w:szCs w:val="28"/>
              </w:rPr>
              <w:t xml:space="preserve">As you create your evidence, it’s helpful to consider how this evidence will help </w:t>
            </w:r>
            <w:r w:rsidRPr="00FD6623">
              <w:rPr>
                <w:rFonts w:ascii="Century Gothic" w:hAnsi="Century Gothic"/>
                <w:sz w:val="28"/>
                <w:szCs w:val="28"/>
              </w:rPr>
              <w:t>prove your case or convince your audience.</w:t>
            </w:r>
            <w:r>
              <w:rPr>
                <w:rFonts w:ascii="Century Gothic" w:hAnsi="Century Gothic"/>
                <w:sz w:val="28"/>
                <w:szCs w:val="28"/>
              </w:rPr>
              <w:t xml:space="preserve"> </w:t>
            </w:r>
          </w:p>
          <w:p w14:paraId="7318FBC0" w14:textId="77777777" w:rsidR="002A2234" w:rsidRDefault="002A2234" w:rsidP="002A2234">
            <w:pPr>
              <w:rPr>
                <w:rFonts w:ascii="Century Gothic" w:hAnsi="Century Gothic"/>
                <w:sz w:val="28"/>
                <w:szCs w:val="28"/>
              </w:rPr>
            </w:pPr>
          </w:p>
          <w:p w14:paraId="207EF2DB" w14:textId="77777777" w:rsidR="002A2234" w:rsidRPr="004E1E88" w:rsidRDefault="002A2234" w:rsidP="002A2234">
            <w:pPr>
              <w:rPr>
                <w:rFonts w:ascii="Century Gothic" w:hAnsi="Century Gothic"/>
                <w:b/>
                <w:bCs/>
                <w:color w:val="FF0000"/>
                <w:sz w:val="28"/>
                <w:szCs w:val="28"/>
              </w:rPr>
            </w:pPr>
            <w:r w:rsidRPr="004E1E88">
              <w:rPr>
                <w:rFonts w:ascii="Century Gothic" w:hAnsi="Century Gothic"/>
                <w:b/>
                <w:bCs/>
                <w:color w:val="FF0000"/>
                <w:sz w:val="28"/>
                <w:szCs w:val="28"/>
              </w:rPr>
              <w:t>Teacher Note:</w:t>
            </w:r>
          </w:p>
          <w:p w14:paraId="41378A02" w14:textId="77777777" w:rsidR="002A2234" w:rsidRDefault="002A2234" w:rsidP="002A2234">
            <w:pPr>
              <w:rPr>
                <w:rFonts w:ascii="Century Gothic" w:hAnsi="Century Gothic"/>
                <w:color w:val="FF0000"/>
                <w:sz w:val="28"/>
                <w:szCs w:val="28"/>
              </w:rPr>
            </w:pPr>
            <w:r>
              <w:rPr>
                <w:rFonts w:ascii="Century Gothic" w:hAnsi="Century Gothic"/>
                <w:color w:val="FF0000"/>
                <w:sz w:val="28"/>
                <w:szCs w:val="28"/>
              </w:rPr>
              <w:t xml:space="preserve">As a class, you can create a list of acceptable visual products. Thinkers can generate their own ideas if they justify how they help build their case. </w:t>
            </w:r>
          </w:p>
          <w:p w14:paraId="0AB64F63" w14:textId="77777777" w:rsidR="002A2234" w:rsidRDefault="002A2234" w:rsidP="002A2234">
            <w:pPr>
              <w:rPr>
                <w:rFonts w:ascii="Century Gothic" w:hAnsi="Century Gothic"/>
                <w:color w:val="FF0000"/>
                <w:sz w:val="28"/>
                <w:szCs w:val="28"/>
              </w:rPr>
            </w:pPr>
          </w:p>
          <w:p w14:paraId="0F104895" w14:textId="77777777" w:rsidR="002A2234" w:rsidRDefault="002A2234" w:rsidP="002A2234">
            <w:pPr>
              <w:rPr>
                <w:rFonts w:ascii="Century Gothic" w:hAnsi="Century Gothic"/>
                <w:color w:val="FF0000"/>
                <w:sz w:val="28"/>
                <w:szCs w:val="28"/>
              </w:rPr>
            </w:pPr>
            <w:r>
              <w:rPr>
                <w:rFonts w:ascii="Century Gothic" w:hAnsi="Century Gothic"/>
                <w:color w:val="FF0000"/>
                <w:sz w:val="28"/>
                <w:szCs w:val="28"/>
              </w:rPr>
              <w:t>Some examples could be:</w:t>
            </w:r>
          </w:p>
          <w:p w14:paraId="7EBD37C5" w14:textId="77777777" w:rsidR="002A2234" w:rsidRPr="001E7313" w:rsidRDefault="002A2234" w:rsidP="002A2234">
            <w:pPr>
              <w:pStyle w:val="ListParagraph"/>
              <w:numPr>
                <w:ilvl w:val="0"/>
                <w:numId w:val="20"/>
              </w:numPr>
              <w:rPr>
                <w:rFonts w:ascii="Century Gothic" w:hAnsi="Century Gothic"/>
                <w:color w:val="FF0000"/>
                <w:sz w:val="28"/>
                <w:szCs w:val="28"/>
              </w:rPr>
            </w:pPr>
            <w:r>
              <w:rPr>
                <w:rFonts w:ascii="Century Gothic" w:hAnsi="Century Gothic"/>
                <w:color w:val="FF0000"/>
                <w:sz w:val="28"/>
                <w:szCs w:val="28"/>
              </w:rPr>
              <w:t xml:space="preserve">A </w:t>
            </w:r>
            <w:r w:rsidRPr="00D03D70">
              <w:rPr>
                <w:rFonts w:ascii="Century Gothic" w:hAnsi="Century Gothic"/>
                <w:color w:val="FF0000"/>
                <w:sz w:val="28"/>
                <w:szCs w:val="28"/>
              </w:rPr>
              <w:t xml:space="preserve">video skit of students acting out the “wrong” way to teach math versus their solution for teaching math in a way that’s helpful to all students. </w:t>
            </w:r>
          </w:p>
          <w:p w14:paraId="5D401985" w14:textId="77777777" w:rsidR="00873FE1" w:rsidRDefault="002A2234" w:rsidP="002A2234">
            <w:pPr>
              <w:pStyle w:val="ListParagraph"/>
              <w:numPr>
                <w:ilvl w:val="0"/>
                <w:numId w:val="20"/>
              </w:numPr>
              <w:rPr>
                <w:rFonts w:ascii="Century Gothic" w:hAnsi="Century Gothic"/>
                <w:color w:val="FF0000"/>
                <w:sz w:val="28"/>
                <w:szCs w:val="28"/>
              </w:rPr>
            </w:pPr>
            <w:r>
              <w:rPr>
                <w:rFonts w:ascii="Century Gothic" w:hAnsi="Century Gothic"/>
                <w:color w:val="FF0000"/>
                <w:sz w:val="28"/>
                <w:szCs w:val="28"/>
              </w:rPr>
              <w:t xml:space="preserve">Creating </w:t>
            </w:r>
            <w:r w:rsidRPr="00D03D70">
              <w:rPr>
                <w:rFonts w:ascii="Century Gothic" w:hAnsi="Century Gothic"/>
                <w:color w:val="FF0000"/>
                <w:sz w:val="28"/>
                <w:szCs w:val="28"/>
              </w:rPr>
              <w:t>a poster</w:t>
            </w:r>
            <w:r>
              <w:rPr>
                <w:rFonts w:ascii="Century Gothic" w:hAnsi="Century Gothic"/>
                <w:color w:val="FF0000"/>
                <w:sz w:val="28"/>
                <w:szCs w:val="28"/>
              </w:rPr>
              <w:t xml:space="preserve"> or worksheet</w:t>
            </w:r>
            <w:r w:rsidRPr="00D03D70">
              <w:rPr>
                <w:rFonts w:ascii="Century Gothic" w:hAnsi="Century Gothic"/>
                <w:color w:val="FF0000"/>
                <w:sz w:val="28"/>
                <w:szCs w:val="28"/>
              </w:rPr>
              <w:t xml:space="preserve"> that resembles the components the math lab features because they feel those components are how math should be taught. </w:t>
            </w:r>
          </w:p>
          <w:p w14:paraId="62DACFB2" w14:textId="77777777" w:rsidR="002A2234" w:rsidRDefault="002A2234" w:rsidP="002A2234">
            <w:pPr>
              <w:pStyle w:val="ListParagraph"/>
              <w:numPr>
                <w:ilvl w:val="0"/>
                <w:numId w:val="20"/>
              </w:numPr>
              <w:rPr>
                <w:rFonts w:ascii="Century Gothic" w:hAnsi="Century Gothic"/>
                <w:color w:val="FF0000"/>
                <w:sz w:val="28"/>
                <w:szCs w:val="28"/>
              </w:rPr>
            </w:pPr>
            <w:r w:rsidRPr="00873FE1">
              <w:rPr>
                <w:rFonts w:ascii="Century Gothic" w:hAnsi="Century Gothic"/>
                <w:color w:val="FF0000"/>
                <w:sz w:val="28"/>
                <w:szCs w:val="28"/>
              </w:rPr>
              <w:t>A graph that helps demonstrate that the way math is currently being taught is not working for all students.</w:t>
            </w:r>
          </w:p>
          <w:p w14:paraId="7201E462" w14:textId="77777777" w:rsidR="00F25278" w:rsidRDefault="00F25278" w:rsidP="00F25278">
            <w:pPr>
              <w:pStyle w:val="ListParagraph"/>
              <w:ind w:left="360"/>
              <w:rPr>
                <w:rFonts w:ascii="Century Gothic" w:hAnsi="Century Gothic"/>
                <w:color w:val="FF0000"/>
                <w:sz w:val="28"/>
                <w:szCs w:val="28"/>
              </w:rPr>
            </w:pPr>
          </w:p>
          <w:p w14:paraId="13A5975D" w14:textId="77777777" w:rsidR="00F25278" w:rsidRDefault="00F25278" w:rsidP="00F25278">
            <w:pPr>
              <w:pStyle w:val="ListParagraph"/>
              <w:ind w:left="360"/>
              <w:rPr>
                <w:rFonts w:ascii="Century Gothic" w:hAnsi="Century Gothic"/>
                <w:color w:val="FF0000"/>
                <w:sz w:val="28"/>
                <w:szCs w:val="28"/>
              </w:rPr>
            </w:pPr>
          </w:p>
          <w:p w14:paraId="4009EFC7" w14:textId="77777777" w:rsidR="00F25278" w:rsidRDefault="00F25278" w:rsidP="00F25278">
            <w:pPr>
              <w:pStyle w:val="ListParagraph"/>
              <w:ind w:left="360"/>
              <w:rPr>
                <w:rFonts w:ascii="Century Gothic" w:hAnsi="Century Gothic"/>
                <w:color w:val="FF0000"/>
                <w:sz w:val="28"/>
                <w:szCs w:val="28"/>
              </w:rPr>
            </w:pPr>
          </w:p>
          <w:p w14:paraId="3C713780" w14:textId="77777777" w:rsidR="00F25278" w:rsidRDefault="00F25278" w:rsidP="00F25278">
            <w:pPr>
              <w:pStyle w:val="ListParagraph"/>
              <w:ind w:left="360"/>
              <w:rPr>
                <w:rFonts w:ascii="Century Gothic" w:hAnsi="Century Gothic"/>
                <w:color w:val="FF0000"/>
                <w:sz w:val="28"/>
                <w:szCs w:val="28"/>
              </w:rPr>
            </w:pPr>
          </w:p>
          <w:p w14:paraId="15F980C0" w14:textId="0D1E44BF" w:rsidR="00F25278" w:rsidRPr="00F25278" w:rsidRDefault="00F25278" w:rsidP="00F25278">
            <w:pPr>
              <w:rPr>
                <w:rFonts w:ascii="Century Gothic" w:hAnsi="Century Gothic"/>
                <w:color w:val="FF0000"/>
                <w:sz w:val="28"/>
                <w:szCs w:val="28"/>
              </w:rPr>
            </w:pPr>
          </w:p>
        </w:tc>
      </w:tr>
      <w:tr w:rsidR="00C93132" w14:paraId="5DFA9687" w14:textId="77777777" w:rsidTr="00AF4993">
        <w:trPr>
          <w:trHeight w:val="300"/>
        </w:trPr>
        <w:tc>
          <w:tcPr>
            <w:tcW w:w="4066" w:type="dxa"/>
            <w:tcBorders>
              <w:top w:val="single" w:sz="18" w:space="0" w:color="auto"/>
              <w:left w:val="single" w:sz="18" w:space="0" w:color="auto"/>
              <w:bottom w:val="single" w:sz="18" w:space="0" w:color="auto"/>
              <w:right w:val="single" w:sz="4" w:space="0" w:color="FFFFFF" w:themeColor="background1"/>
            </w:tcBorders>
          </w:tcPr>
          <w:p w14:paraId="0F71BBAF" w14:textId="43D7E455" w:rsidR="00C93132" w:rsidRPr="00AD1317" w:rsidRDefault="009B43B2">
            <w:pPr>
              <w:rPr>
                <w:noProof/>
                <w:color w:val="FF0000"/>
              </w:rPr>
            </w:pPr>
            <w:r w:rsidRPr="00AD1317">
              <w:rPr>
                <w:noProof/>
                <w:color w:val="FF0000"/>
              </w:rPr>
              <w:lastRenderedPageBreak/>
              <w:drawing>
                <wp:anchor distT="0" distB="0" distL="114300" distR="114300" simplePos="0" relativeHeight="251658249" behindDoc="0" locked="0" layoutInCell="1" allowOverlap="1" wp14:anchorId="4C5F5E0E" wp14:editId="2DAEE8B5">
                  <wp:simplePos x="0" y="0"/>
                  <wp:positionH relativeFrom="column">
                    <wp:posOffset>2466</wp:posOffset>
                  </wp:positionH>
                  <wp:positionV relativeFrom="paragraph">
                    <wp:posOffset>23495</wp:posOffset>
                  </wp:positionV>
                  <wp:extent cx="2404056" cy="1352862"/>
                  <wp:effectExtent l="19050" t="19050" r="15875" b="19050"/>
                  <wp:wrapNone/>
                  <wp:docPr id="1453128195" name="Picture 1453128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3128195" name="Picture 1453128195"/>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404056" cy="1352862"/>
                          </a:xfrm>
                          <a:prstGeom prst="rect">
                            <a:avLst/>
                          </a:prstGeom>
                          <a:ln>
                            <a:solidFill>
                              <a:sysClr val="windowText" lastClr="000000"/>
                            </a:solidFill>
                          </a:ln>
                        </pic:spPr>
                      </pic:pic>
                    </a:graphicData>
                  </a:graphic>
                  <wp14:sizeRelH relativeFrom="margin">
                    <wp14:pctWidth>0</wp14:pctWidth>
                  </wp14:sizeRelH>
                  <wp14:sizeRelV relativeFrom="margin">
                    <wp14:pctHeight>0</wp14:pctHeight>
                  </wp14:sizeRelV>
                </wp:anchor>
              </w:drawing>
            </w:r>
          </w:p>
        </w:tc>
        <w:tc>
          <w:tcPr>
            <w:tcW w:w="6112" w:type="dxa"/>
            <w:tcBorders>
              <w:top w:val="single" w:sz="18" w:space="0" w:color="auto"/>
              <w:left w:val="single" w:sz="4" w:space="0" w:color="FFFFFF" w:themeColor="background1"/>
              <w:bottom w:val="single" w:sz="18" w:space="0" w:color="auto"/>
              <w:right w:val="single" w:sz="18" w:space="0" w:color="auto"/>
            </w:tcBorders>
          </w:tcPr>
          <w:p w14:paraId="04107651" w14:textId="1F559C69" w:rsidR="00C93132" w:rsidRPr="004C78CE" w:rsidRDefault="00A2509A" w:rsidP="00C93132">
            <w:pPr>
              <w:rPr>
                <w:rFonts w:ascii="Century Gothic" w:hAnsi="Century Gothic"/>
                <w:sz w:val="28"/>
                <w:szCs w:val="28"/>
              </w:rPr>
            </w:pPr>
            <w:r w:rsidRPr="004C78CE">
              <w:rPr>
                <w:rFonts w:ascii="Century Gothic" w:hAnsi="Century Gothic"/>
                <w:sz w:val="28"/>
                <w:szCs w:val="28"/>
              </w:rPr>
              <w:t>Sharing your work publicly can be intimidating</w:t>
            </w:r>
            <w:r w:rsidR="0071038A">
              <w:rPr>
                <w:rFonts w:ascii="Century Gothic" w:hAnsi="Century Gothic"/>
                <w:sz w:val="28"/>
                <w:szCs w:val="28"/>
              </w:rPr>
              <w:t>. D</w:t>
            </w:r>
            <w:r w:rsidR="00DC7469">
              <w:rPr>
                <w:rFonts w:ascii="Century Gothic" w:hAnsi="Century Gothic"/>
                <w:sz w:val="28"/>
                <w:szCs w:val="28"/>
              </w:rPr>
              <w:t>espite that, why is advocating important?</w:t>
            </w:r>
            <w:r w:rsidR="004C78CE" w:rsidRPr="004C78CE">
              <w:rPr>
                <w:rFonts w:ascii="Century Gothic" w:hAnsi="Century Gothic"/>
                <w:sz w:val="28"/>
                <w:szCs w:val="28"/>
              </w:rPr>
              <w:t xml:space="preserve"> </w:t>
            </w:r>
          </w:p>
          <w:p w14:paraId="55E23B18" w14:textId="77777777" w:rsidR="004C78CE" w:rsidRPr="004C78CE" w:rsidRDefault="004C78CE" w:rsidP="00C93132">
            <w:pPr>
              <w:rPr>
                <w:rFonts w:ascii="Century Gothic" w:hAnsi="Century Gothic"/>
                <w:sz w:val="28"/>
                <w:szCs w:val="28"/>
              </w:rPr>
            </w:pPr>
          </w:p>
          <w:p w14:paraId="5D225AFF" w14:textId="2E3D2583" w:rsidR="004C78CE" w:rsidRPr="004C78CE" w:rsidRDefault="004C78CE" w:rsidP="00C93132">
            <w:pPr>
              <w:rPr>
                <w:rFonts w:ascii="Century Gothic" w:hAnsi="Century Gothic"/>
                <w:sz w:val="28"/>
                <w:szCs w:val="28"/>
              </w:rPr>
            </w:pPr>
            <w:r w:rsidRPr="004C78CE">
              <w:rPr>
                <w:rFonts w:ascii="Century Gothic" w:hAnsi="Century Gothic"/>
                <w:sz w:val="28"/>
                <w:szCs w:val="28"/>
              </w:rPr>
              <w:t xml:space="preserve">How does having a growth mindset help you when presenting? </w:t>
            </w:r>
          </w:p>
          <w:p w14:paraId="1939EB0A" w14:textId="0A5FF7EC" w:rsidR="00BD3AC0" w:rsidRPr="004C78CE" w:rsidRDefault="00BD3AC0" w:rsidP="00C93132">
            <w:pPr>
              <w:rPr>
                <w:rFonts w:ascii="Century Gothic" w:hAnsi="Century Gothic"/>
                <w:sz w:val="28"/>
                <w:szCs w:val="28"/>
              </w:rPr>
            </w:pPr>
          </w:p>
        </w:tc>
      </w:tr>
      <w:tr w:rsidR="00BD3AC0" w14:paraId="1EDFD5BC" w14:textId="77777777" w:rsidTr="00DC7469">
        <w:trPr>
          <w:trHeight w:val="300"/>
        </w:trPr>
        <w:tc>
          <w:tcPr>
            <w:tcW w:w="4066" w:type="dxa"/>
            <w:tcBorders>
              <w:top w:val="single" w:sz="18" w:space="0" w:color="auto"/>
              <w:left w:val="single" w:sz="18" w:space="0" w:color="auto"/>
              <w:bottom w:val="single" w:sz="4" w:space="0" w:color="FFFFFF" w:themeColor="background1"/>
              <w:right w:val="single" w:sz="4" w:space="0" w:color="FFFFFF" w:themeColor="background1"/>
            </w:tcBorders>
          </w:tcPr>
          <w:p w14:paraId="3103C35B" w14:textId="3F081650" w:rsidR="00BD3AC0" w:rsidRPr="00AD1317" w:rsidRDefault="00BD3AC0" w:rsidP="00BD3AC0">
            <w:pPr>
              <w:rPr>
                <w:noProof/>
                <w:color w:val="FF0000"/>
              </w:rPr>
            </w:pPr>
            <w:r w:rsidRPr="00AD1317">
              <w:rPr>
                <w:noProof/>
                <w:color w:val="FF0000"/>
              </w:rPr>
              <w:drawing>
                <wp:anchor distT="0" distB="0" distL="114300" distR="114300" simplePos="0" relativeHeight="251658251" behindDoc="0" locked="0" layoutInCell="1" allowOverlap="1" wp14:anchorId="344CDA4C" wp14:editId="1F478BB4">
                  <wp:simplePos x="0" y="0"/>
                  <wp:positionH relativeFrom="column">
                    <wp:posOffset>1359</wp:posOffset>
                  </wp:positionH>
                  <wp:positionV relativeFrom="paragraph">
                    <wp:posOffset>26153</wp:posOffset>
                  </wp:positionV>
                  <wp:extent cx="2408187" cy="1352862"/>
                  <wp:effectExtent l="19050" t="19050" r="11430" b="19050"/>
                  <wp:wrapNone/>
                  <wp:docPr id="725726705" name="Picture 725726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726705" name="Picture 725726705"/>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408187" cy="1352862"/>
                          </a:xfrm>
                          <a:prstGeom prst="rect">
                            <a:avLst/>
                          </a:prstGeom>
                          <a:ln>
                            <a:solidFill>
                              <a:sysClr val="windowText" lastClr="000000"/>
                            </a:solidFill>
                          </a:ln>
                        </pic:spPr>
                      </pic:pic>
                    </a:graphicData>
                  </a:graphic>
                  <wp14:sizeRelH relativeFrom="margin">
                    <wp14:pctWidth>0</wp14:pctWidth>
                  </wp14:sizeRelH>
                  <wp14:sizeRelV relativeFrom="margin">
                    <wp14:pctHeight>0</wp14:pctHeight>
                  </wp14:sizeRelV>
                </wp:anchor>
              </w:drawing>
            </w:r>
          </w:p>
        </w:tc>
        <w:tc>
          <w:tcPr>
            <w:tcW w:w="6112" w:type="dxa"/>
            <w:tcBorders>
              <w:top w:val="single" w:sz="18" w:space="0" w:color="auto"/>
              <w:left w:val="single" w:sz="4" w:space="0" w:color="FFFFFF" w:themeColor="background1"/>
              <w:bottom w:val="single" w:sz="4" w:space="0" w:color="FFFFFF" w:themeColor="background1"/>
              <w:right w:val="single" w:sz="18" w:space="0" w:color="auto"/>
            </w:tcBorders>
          </w:tcPr>
          <w:p w14:paraId="7E7D095F" w14:textId="67B0C00A" w:rsidR="00BD3AC0" w:rsidRPr="009E0F23" w:rsidRDefault="00DC7469" w:rsidP="00BD3AC0">
            <w:pPr>
              <w:rPr>
                <w:rFonts w:ascii="Century Gothic" w:hAnsi="Century Gothic"/>
                <w:sz w:val="28"/>
                <w:szCs w:val="28"/>
              </w:rPr>
            </w:pPr>
            <w:r>
              <w:rPr>
                <w:rFonts w:ascii="Century Gothic" w:hAnsi="Century Gothic"/>
                <w:sz w:val="28"/>
                <w:szCs w:val="28"/>
              </w:rPr>
              <w:t>Presentation time!</w:t>
            </w:r>
          </w:p>
          <w:p w14:paraId="7FD12F63" w14:textId="77777777" w:rsidR="00E93624" w:rsidRDefault="00E93624" w:rsidP="00E93624">
            <w:pPr>
              <w:rPr>
                <w:rFonts w:ascii="Century Gothic" w:hAnsi="Century Gothic"/>
                <w:b/>
                <w:bCs/>
                <w:color w:val="FF0000"/>
                <w:sz w:val="28"/>
                <w:szCs w:val="28"/>
              </w:rPr>
            </w:pPr>
          </w:p>
          <w:p w14:paraId="5D8302C3" w14:textId="1638102C" w:rsidR="00E93624" w:rsidRPr="00E93624" w:rsidRDefault="00BD3AC0" w:rsidP="00E93624">
            <w:pPr>
              <w:rPr>
                <w:rFonts w:ascii="Century Gothic" w:hAnsi="Century Gothic"/>
                <w:b/>
                <w:bCs/>
                <w:color w:val="FF0000"/>
                <w:sz w:val="28"/>
                <w:szCs w:val="28"/>
              </w:rPr>
            </w:pPr>
            <w:r w:rsidRPr="00E93624">
              <w:rPr>
                <w:rFonts w:ascii="Century Gothic" w:hAnsi="Century Gothic"/>
                <w:b/>
                <w:bCs/>
                <w:color w:val="FF0000"/>
                <w:sz w:val="28"/>
                <w:szCs w:val="28"/>
              </w:rPr>
              <w:t xml:space="preserve">Teacher </w:t>
            </w:r>
            <w:r w:rsidR="00DC7469" w:rsidRPr="00E93624">
              <w:rPr>
                <w:rFonts w:ascii="Century Gothic" w:hAnsi="Century Gothic"/>
                <w:b/>
                <w:bCs/>
                <w:color w:val="FF0000"/>
                <w:sz w:val="28"/>
                <w:szCs w:val="28"/>
              </w:rPr>
              <w:t>N</w:t>
            </w:r>
            <w:r w:rsidRPr="00E93624">
              <w:rPr>
                <w:rFonts w:ascii="Century Gothic" w:hAnsi="Century Gothic"/>
                <w:b/>
                <w:bCs/>
                <w:color w:val="FF0000"/>
                <w:sz w:val="28"/>
                <w:szCs w:val="28"/>
              </w:rPr>
              <w:t>ote</w:t>
            </w:r>
            <w:r w:rsidR="00DC7469" w:rsidRPr="00E93624">
              <w:rPr>
                <w:rFonts w:ascii="Century Gothic" w:hAnsi="Century Gothic"/>
                <w:b/>
                <w:bCs/>
                <w:color w:val="FF0000"/>
                <w:sz w:val="28"/>
                <w:szCs w:val="28"/>
              </w:rPr>
              <w:t>:</w:t>
            </w:r>
          </w:p>
          <w:p w14:paraId="786A3E2A" w14:textId="3DA72958" w:rsidR="00BD3AC0" w:rsidRPr="00E93624" w:rsidRDefault="00DC7469" w:rsidP="00E93624">
            <w:pPr>
              <w:pStyle w:val="ListParagraph"/>
              <w:numPr>
                <w:ilvl w:val="0"/>
                <w:numId w:val="25"/>
              </w:numPr>
              <w:rPr>
                <w:rFonts w:ascii="Century Gothic" w:hAnsi="Century Gothic"/>
                <w:b/>
                <w:bCs/>
                <w:color w:val="FF0000"/>
                <w:sz w:val="28"/>
                <w:szCs w:val="28"/>
              </w:rPr>
            </w:pPr>
            <w:r w:rsidRPr="00E93624">
              <w:rPr>
                <w:rFonts w:ascii="Century Gothic" w:hAnsi="Century Gothic"/>
                <w:color w:val="FF0000"/>
                <w:sz w:val="28"/>
                <w:szCs w:val="28"/>
              </w:rPr>
              <w:t>You can have thinkers share amongst their peers</w:t>
            </w:r>
            <w:r w:rsidR="005F2A39">
              <w:rPr>
                <w:rFonts w:ascii="Century Gothic" w:hAnsi="Century Gothic"/>
                <w:color w:val="FF0000"/>
                <w:sz w:val="28"/>
                <w:szCs w:val="28"/>
              </w:rPr>
              <w:t xml:space="preserve"> or</w:t>
            </w:r>
            <w:r w:rsidRPr="00E93624">
              <w:rPr>
                <w:rFonts w:ascii="Century Gothic" w:hAnsi="Century Gothic"/>
                <w:color w:val="FF0000"/>
                <w:sz w:val="28"/>
                <w:szCs w:val="28"/>
              </w:rPr>
              <w:t xml:space="preserve"> invite school or district leadership and administrators or parents to observe and celebrate the hard work. </w:t>
            </w:r>
          </w:p>
        </w:tc>
      </w:tr>
      <w:tr w:rsidR="00DC7469" w14:paraId="485A72A0" w14:textId="77777777" w:rsidTr="00DC7469">
        <w:trPr>
          <w:trHeight w:val="300"/>
        </w:trPr>
        <w:tc>
          <w:tcPr>
            <w:tcW w:w="10178" w:type="dxa"/>
            <w:gridSpan w:val="2"/>
            <w:tcBorders>
              <w:top w:val="single" w:sz="4" w:space="0" w:color="FFFFFF" w:themeColor="background1"/>
              <w:left w:val="single" w:sz="18" w:space="0" w:color="auto"/>
              <w:bottom w:val="single" w:sz="18" w:space="0" w:color="auto"/>
              <w:right w:val="single" w:sz="18" w:space="0" w:color="auto"/>
            </w:tcBorders>
          </w:tcPr>
          <w:p w14:paraId="20110786" w14:textId="082C4858" w:rsidR="007760AC" w:rsidRPr="00E93624" w:rsidRDefault="00E93624" w:rsidP="00E93624">
            <w:pPr>
              <w:pStyle w:val="ListParagraph"/>
              <w:numPr>
                <w:ilvl w:val="0"/>
                <w:numId w:val="23"/>
              </w:numPr>
              <w:rPr>
                <w:rFonts w:ascii="Century Gothic" w:hAnsi="Century Gothic"/>
                <w:color w:val="FF0000"/>
                <w:sz w:val="28"/>
                <w:szCs w:val="28"/>
              </w:rPr>
            </w:pPr>
            <w:r>
              <w:rPr>
                <w:rFonts w:ascii="Century Gothic" w:hAnsi="Century Gothic"/>
                <w:color w:val="FF0000"/>
                <w:sz w:val="28"/>
                <w:szCs w:val="28"/>
              </w:rPr>
              <w:t xml:space="preserve">Once </w:t>
            </w:r>
            <w:r w:rsidR="00DC7469" w:rsidRPr="00E93624">
              <w:rPr>
                <w:rFonts w:ascii="Century Gothic" w:hAnsi="Century Gothic"/>
                <w:color w:val="FF0000"/>
                <w:sz w:val="28"/>
                <w:szCs w:val="28"/>
              </w:rPr>
              <w:t xml:space="preserve">presentations are completed, students </w:t>
            </w:r>
            <w:r w:rsidR="007549C6">
              <w:rPr>
                <w:rFonts w:ascii="Century Gothic" w:hAnsi="Century Gothic"/>
                <w:color w:val="FF0000"/>
                <w:sz w:val="28"/>
                <w:szCs w:val="28"/>
              </w:rPr>
              <w:t>could</w:t>
            </w:r>
            <w:r w:rsidR="00DC7469" w:rsidRPr="00E93624">
              <w:rPr>
                <w:rFonts w:ascii="Century Gothic" w:hAnsi="Century Gothic"/>
                <w:color w:val="FF0000"/>
                <w:sz w:val="28"/>
                <w:szCs w:val="28"/>
              </w:rPr>
              <w:t xml:space="preserve"> </w:t>
            </w:r>
            <w:r w:rsidR="00825E76" w:rsidRPr="00E93624">
              <w:rPr>
                <w:rFonts w:ascii="Century Gothic" w:hAnsi="Century Gothic"/>
                <w:color w:val="FF0000"/>
                <w:sz w:val="28"/>
                <w:szCs w:val="28"/>
              </w:rPr>
              <w:t>email</w:t>
            </w:r>
            <w:r w:rsidR="00DC7469" w:rsidRPr="00E93624">
              <w:rPr>
                <w:rFonts w:ascii="Century Gothic" w:hAnsi="Century Gothic"/>
                <w:color w:val="FF0000"/>
                <w:sz w:val="28"/>
                <w:szCs w:val="28"/>
              </w:rPr>
              <w:t xml:space="preserve"> their work </w:t>
            </w:r>
            <w:r w:rsidR="005D4639" w:rsidRPr="00E93624">
              <w:rPr>
                <w:rFonts w:ascii="Century Gothic" w:hAnsi="Century Gothic"/>
                <w:color w:val="FF0000"/>
                <w:sz w:val="28"/>
                <w:szCs w:val="28"/>
              </w:rPr>
              <w:t>to the National Council of Teachers of Mathematics</w:t>
            </w:r>
            <w:r w:rsidR="006237C4">
              <w:rPr>
                <w:rFonts w:ascii="Century Gothic" w:hAnsi="Century Gothic"/>
                <w:color w:val="FF0000"/>
                <w:sz w:val="28"/>
                <w:szCs w:val="28"/>
              </w:rPr>
              <w:t xml:space="preserve"> at</w:t>
            </w:r>
            <w:r w:rsidR="005D4639" w:rsidRPr="00E93624">
              <w:rPr>
                <w:rFonts w:ascii="Century Gothic" w:hAnsi="Century Gothic"/>
                <w:color w:val="FF0000"/>
                <w:sz w:val="28"/>
                <w:szCs w:val="28"/>
              </w:rPr>
              <w:t xml:space="preserve"> resources@nctm.org</w:t>
            </w:r>
            <w:r w:rsidR="006237C4">
              <w:rPr>
                <w:rFonts w:ascii="Century Gothic" w:hAnsi="Century Gothic"/>
                <w:color w:val="FF0000"/>
                <w:sz w:val="28"/>
                <w:szCs w:val="28"/>
              </w:rPr>
              <w:t>, with your help.</w:t>
            </w:r>
          </w:p>
        </w:tc>
      </w:tr>
      <w:tr w:rsidR="00DC7469" w14:paraId="230215BE" w14:textId="77777777" w:rsidTr="00DD449E">
        <w:trPr>
          <w:trHeight w:val="300"/>
        </w:trPr>
        <w:tc>
          <w:tcPr>
            <w:tcW w:w="4066" w:type="dxa"/>
            <w:tcBorders>
              <w:top w:val="single" w:sz="18" w:space="0" w:color="auto"/>
              <w:left w:val="single" w:sz="18" w:space="0" w:color="auto"/>
              <w:bottom w:val="single" w:sz="4" w:space="0" w:color="FFFFFF" w:themeColor="background1"/>
              <w:right w:val="single" w:sz="4" w:space="0" w:color="FFFFFF" w:themeColor="background1"/>
            </w:tcBorders>
          </w:tcPr>
          <w:p w14:paraId="2413B08C" w14:textId="64160DCD" w:rsidR="00DC7469" w:rsidRPr="00AD1317" w:rsidRDefault="00FE5E65" w:rsidP="00231E6A">
            <w:pPr>
              <w:rPr>
                <w:noProof/>
                <w:color w:val="FF0000"/>
              </w:rPr>
            </w:pPr>
            <w:r w:rsidRPr="00AD1317">
              <w:rPr>
                <w:noProof/>
                <w:color w:val="FF0000"/>
              </w:rPr>
              <w:drawing>
                <wp:anchor distT="0" distB="0" distL="114300" distR="114300" simplePos="0" relativeHeight="251658252" behindDoc="0" locked="0" layoutInCell="1" allowOverlap="1" wp14:anchorId="3D1C51E8" wp14:editId="7B163DA3">
                  <wp:simplePos x="0" y="0"/>
                  <wp:positionH relativeFrom="column">
                    <wp:posOffset>146</wp:posOffset>
                  </wp:positionH>
                  <wp:positionV relativeFrom="paragraph">
                    <wp:posOffset>20320</wp:posOffset>
                  </wp:positionV>
                  <wp:extent cx="2408697" cy="1352862"/>
                  <wp:effectExtent l="19050" t="19050" r="10795" b="19050"/>
                  <wp:wrapNone/>
                  <wp:docPr id="1917123775" name="Picture 1917123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7123775" name="Picture 1917123775"/>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408697" cy="1352862"/>
                          </a:xfrm>
                          <a:prstGeom prst="rect">
                            <a:avLst/>
                          </a:prstGeom>
                          <a:ln>
                            <a:solidFill>
                              <a:sysClr val="windowText" lastClr="000000"/>
                            </a:solidFill>
                          </a:ln>
                        </pic:spPr>
                      </pic:pic>
                    </a:graphicData>
                  </a:graphic>
                  <wp14:sizeRelH relativeFrom="margin">
                    <wp14:pctWidth>0</wp14:pctWidth>
                  </wp14:sizeRelH>
                  <wp14:sizeRelV relativeFrom="margin">
                    <wp14:pctHeight>0</wp14:pctHeight>
                  </wp14:sizeRelV>
                </wp:anchor>
              </w:drawing>
            </w:r>
          </w:p>
        </w:tc>
        <w:tc>
          <w:tcPr>
            <w:tcW w:w="6112" w:type="dxa"/>
            <w:tcBorders>
              <w:top w:val="single" w:sz="18" w:space="0" w:color="auto"/>
              <w:left w:val="single" w:sz="4" w:space="0" w:color="FFFFFF" w:themeColor="background1"/>
              <w:bottom w:val="single" w:sz="4" w:space="0" w:color="FFFFFF" w:themeColor="background1"/>
              <w:right w:val="single" w:sz="18" w:space="0" w:color="auto"/>
            </w:tcBorders>
          </w:tcPr>
          <w:p w14:paraId="74D7C96F" w14:textId="69F85918" w:rsidR="00DC7469" w:rsidRDefault="00E44779" w:rsidP="00231E6A">
            <w:pPr>
              <w:rPr>
                <w:rFonts w:ascii="Century Gothic" w:hAnsi="Century Gothic"/>
                <w:sz w:val="28"/>
                <w:szCs w:val="28"/>
              </w:rPr>
            </w:pPr>
            <w:r>
              <w:rPr>
                <w:rFonts w:ascii="Century Gothic" w:hAnsi="Century Gothic"/>
                <w:sz w:val="28"/>
                <w:szCs w:val="28"/>
              </w:rPr>
              <w:t xml:space="preserve">Rubrics help us evaluate </w:t>
            </w:r>
            <w:r w:rsidR="000324F1">
              <w:rPr>
                <w:rFonts w:ascii="Century Gothic" w:hAnsi="Century Gothic"/>
                <w:sz w:val="28"/>
                <w:szCs w:val="28"/>
              </w:rPr>
              <w:t>work. How would you score yourself?</w:t>
            </w:r>
            <w:r w:rsidR="00093540">
              <w:rPr>
                <w:rFonts w:ascii="Century Gothic" w:hAnsi="Century Gothic"/>
                <w:sz w:val="28"/>
                <w:szCs w:val="28"/>
              </w:rPr>
              <w:t xml:space="preserve"> Do you think your teacher would </w:t>
            </w:r>
            <w:r w:rsidR="00317EE3">
              <w:rPr>
                <w:rFonts w:ascii="Century Gothic" w:hAnsi="Century Gothic"/>
                <w:sz w:val="28"/>
                <w:szCs w:val="28"/>
              </w:rPr>
              <w:t>score</w:t>
            </w:r>
            <w:r w:rsidR="00093540">
              <w:rPr>
                <w:rFonts w:ascii="Century Gothic" w:hAnsi="Century Gothic"/>
                <w:sz w:val="28"/>
                <w:szCs w:val="28"/>
              </w:rPr>
              <w:t xml:space="preserve"> you differently? Why or why not? </w:t>
            </w:r>
            <w:r w:rsidR="000324F1">
              <w:rPr>
                <w:rFonts w:ascii="Century Gothic" w:hAnsi="Century Gothic"/>
                <w:sz w:val="28"/>
                <w:szCs w:val="28"/>
              </w:rPr>
              <w:t xml:space="preserve"> </w:t>
            </w:r>
            <w:r w:rsidR="00DD449E">
              <w:rPr>
                <w:rFonts w:ascii="Century Gothic" w:hAnsi="Century Gothic"/>
                <w:sz w:val="28"/>
                <w:szCs w:val="28"/>
              </w:rPr>
              <w:t>What feedback would you give yourself?</w:t>
            </w:r>
          </w:p>
          <w:p w14:paraId="5B86DD09" w14:textId="77777777" w:rsidR="000324F1" w:rsidRDefault="000324F1" w:rsidP="00231E6A">
            <w:pPr>
              <w:rPr>
                <w:rFonts w:ascii="Century Gothic" w:hAnsi="Century Gothic"/>
                <w:sz w:val="28"/>
                <w:szCs w:val="28"/>
              </w:rPr>
            </w:pPr>
          </w:p>
          <w:p w14:paraId="2268A156" w14:textId="5DEBF8FE" w:rsidR="000324F1" w:rsidRPr="00DD449E" w:rsidRDefault="000324F1" w:rsidP="00231E6A">
            <w:pPr>
              <w:rPr>
                <w:rFonts w:ascii="Century Gothic" w:hAnsi="Century Gothic"/>
                <w:b/>
                <w:bCs/>
                <w:color w:val="FF0000"/>
                <w:sz w:val="28"/>
                <w:szCs w:val="28"/>
              </w:rPr>
            </w:pPr>
            <w:r w:rsidRPr="00FE5E65">
              <w:rPr>
                <w:rFonts w:ascii="Century Gothic" w:hAnsi="Century Gothic"/>
                <w:b/>
                <w:bCs/>
                <w:color w:val="FF0000"/>
                <w:sz w:val="28"/>
                <w:szCs w:val="28"/>
              </w:rPr>
              <w:t xml:space="preserve">Teacher Note: </w:t>
            </w:r>
          </w:p>
        </w:tc>
      </w:tr>
      <w:tr w:rsidR="00DD449E" w14:paraId="2360BB64" w14:textId="77777777" w:rsidTr="00DD449E">
        <w:trPr>
          <w:trHeight w:val="300"/>
        </w:trPr>
        <w:tc>
          <w:tcPr>
            <w:tcW w:w="10178" w:type="dxa"/>
            <w:gridSpan w:val="2"/>
            <w:tcBorders>
              <w:top w:val="single" w:sz="4" w:space="0" w:color="FFFFFF" w:themeColor="background1"/>
              <w:left w:val="single" w:sz="18" w:space="0" w:color="auto"/>
              <w:bottom w:val="single" w:sz="18" w:space="0" w:color="auto"/>
              <w:right w:val="single" w:sz="18" w:space="0" w:color="auto"/>
            </w:tcBorders>
          </w:tcPr>
          <w:p w14:paraId="05D3A4AA" w14:textId="40BC19F1" w:rsidR="00DD449E" w:rsidRDefault="00DD449E" w:rsidP="00231E6A">
            <w:pPr>
              <w:rPr>
                <w:rFonts w:ascii="Century Gothic" w:hAnsi="Century Gothic"/>
                <w:sz w:val="28"/>
                <w:szCs w:val="28"/>
              </w:rPr>
            </w:pPr>
            <w:r w:rsidRPr="00FE5E65">
              <w:rPr>
                <w:rFonts w:ascii="Century Gothic" w:hAnsi="Century Gothic"/>
                <w:color w:val="FF0000"/>
                <w:sz w:val="28"/>
                <w:szCs w:val="28"/>
              </w:rPr>
              <w:t>Students can complete a self-evaluation to accompany your evaluation of their work. The rubric can also serve as a goal-setting tool for the next project.</w:t>
            </w:r>
          </w:p>
        </w:tc>
      </w:tr>
      <w:tr w:rsidR="00231E6A" w14:paraId="704FCB4C" w14:textId="77777777" w:rsidTr="00F25278">
        <w:trPr>
          <w:trHeight w:val="300"/>
        </w:trPr>
        <w:tc>
          <w:tcPr>
            <w:tcW w:w="4066" w:type="dxa"/>
            <w:tcBorders>
              <w:top w:val="single" w:sz="18" w:space="0" w:color="auto"/>
              <w:left w:val="single" w:sz="18" w:space="0" w:color="auto"/>
              <w:bottom w:val="single" w:sz="4" w:space="0" w:color="FFFFFF" w:themeColor="background1"/>
              <w:right w:val="single" w:sz="4" w:space="0" w:color="FFFFFF" w:themeColor="background1"/>
            </w:tcBorders>
          </w:tcPr>
          <w:p w14:paraId="60174C0B" w14:textId="3096F6D9" w:rsidR="00231E6A" w:rsidRPr="00704269" w:rsidRDefault="00231E6A" w:rsidP="00231E6A">
            <w:pPr>
              <w:rPr>
                <w:rFonts w:ascii="Century Gothic" w:hAnsi="Century Gothic"/>
                <w:noProof/>
                <w:color w:val="FF0000"/>
                <w:sz w:val="28"/>
                <w:szCs w:val="28"/>
              </w:rPr>
            </w:pPr>
            <w:r w:rsidRPr="00AD1317">
              <w:rPr>
                <w:noProof/>
                <w:color w:val="FF0000"/>
              </w:rPr>
              <w:drawing>
                <wp:anchor distT="0" distB="0" distL="114300" distR="114300" simplePos="0" relativeHeight="251658244" behindDoc="0" locked="0" layoutInCell="1" allowOverlap="1" wp14:anchorId="2A88ABAA" wp14:editId="0C959067">
                  <wp:simplePos x="0" y="0"/>
                  <wp:positionH relativeFrom="column">
                    <wp:posOffset>-5715</wp:posOffset>
                  </wp:positionH>
                  <wp:positionV relativeFrom="paragraph">
                    <wp:posOffset>30455</wp:posOffset>
                  </wp:positionV>
                  <wp:extent cx="2408989" cy="1347831"/>
                  <wp:effectExtent l="19050" t="19050" r="10795" b="24130"/>
                  <wp:wrapNone/>
                  <wp:docPr id="1587656869" name="Picture 1587656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656869" name="Picture 1587656869"/>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408989" cy="1347831"/>
                          </a:xfrm>
                          <a:prstGeom prst="rect">
                            <a:avLst/>
                          </a:prstGeom>
                          <a:ln>
                            <a:solidFill>
                              <a:sysClr val="windowText" lastClr="000000"/>
                            </a:solidFill>
                          </a:ln>
                        </pic:spPr>
                      </pic:pic>
                    </a:graphicData>
                  </a:graphic>
                  <wp14:sizeRelH relativeFrom="margin">
                    <wp14:pctWidth>0</wp14:pctWidth>
                  </wp14:sizeRelH>
                  <wp14:sizeRelV relativeFrom="margin">
                    <wp14:pctHeight>0</wp14:pctHeight>
                  </wp14:sizeRelV>
                </wp:anchor>
              </w:drawing>
            </w:r>
          </w:p>
        </w:tc>
        <w:tc>
          <w:tcPr>
            <w:tcW w:w="6112" w:type="dxa"/>
            <w:tcBorders>
              <w:top w:val="single" w:sz="18" w:space="0" w:color="auto"/>
              <w:left w:val="single" w:sz="4" w:space="0" w:color="FFFFFF" w:themeColor="background1"/>
              <w:bottom w:val="single" w:sz="4" w:space="0" w:color="FFFFFF" w:themeColor="background1"/>
              <w:right w:val="single" w:sz="18" w:space="0" w:color="auto"/>
            </w:tcBorders>
          </w:tcPr>
          <w:p w14:paraId="199BED08" w14:textId="771F9AC3" w:rsidR="00FE5E65" w:rsidRDefault="00AE5003" w:rsidP="00231E6A">
            <w:pPr>
              <w:rPr>
                <w:rFonts w:ascii="Century Gothic" w:hAnsi="Century Gothic"/>
                <w:sz w:val="28"/>
                <w:szCs w:val="28"/>
              </w:rPr>
            </w:pPr>
            <w:r>
              <w:rPr>
                <w:rFonts w:ascii="Century Gothic" w:hAnsi="Century Gothic"/>
                <w:sz w:val="28"/>
                <w:szCs w:val="28"/>
              </w:rPr>
              <w:t>You have completed</w:t>
            </w:r>
            <w:r w:rsidR="00DF1544">
              <w:rPr>
                <w:rFonts w:ascii="Century Gothic" w:hAnsi="Century Gothic"/>
                <w:sz w:val="28"/>
                <w:szCs w:val="28"/>
              </w:rPr>
              <w:t xml:space="preserve"> several </w:t>
            </w:r>
            <w:r w:rsidR="00177BA6">
              <w:rPr>
                <w:rFonts w:ascii="Century Gothic" w:hAnsi="Century Gothic"/>
                <w:sz w:val="28"/>
                <w:szCs w:val="28"/>
              </w:rPr>
              <w:t>M</w:t>
            </w:r>
            <w:r w:rsidR="00DF1544">
              <w:rPr>
                <w:rFonts w:ascii="Century Gothic" w:hAnsi="Century Gothic"/>
                <w:sz w:val="28"/>
                <w:szCs w:val="28"/>
              </w:rPr>
              <w:t xml:space="preserve">ath </w:t>
            </w:r>
            <w:r w:rsidR="00177BA6">
              <w:rPr>
                <w:rFonts w:ascii="Century Gothic" w:hAnsi="Century Gothic"/>
                <w:sz w:val="28"/>
                <w:szCs w:val="28"/>
              </w:rPr>
              <w:t>L</w:t>
            </w:r>
            <w:r w:rsidR="00DF1544">
              <w:rPr>
                <w:rFonts w:ascii="Century Gothic" w:hAnsi="Century Gothic"/>
                <w:sz w:val="28"/>
                <w:szCs w:val="28"/>
              </w:rPr>
              <w:t xml:space="preserve">abs, </w:t>
            </w:r>
            <w:r w:rsidR="00B207F0">
              <w:rPr>
                <w:rFonts w:ascii="Century Gothic" w:hAnsi="Century Gothic"/>
                <w:sz w:val="28"/>
                <w:szCs w:val="28"/>
              </w:rPr>
              <w:t>identi</w:t>
            </w:r>
            <w:r>
              <w:rPr>
                <w:rFonts w:ascii="Century Gothic" w:hAnsi="Century Gothic"/>
                <w:sz w:val="28"/>
                <w:szCs w:val="28"/>
              </w:rPr>
              <w:t>fied</w:t>
            </w:r>
            <w:r w:rsidR="00B207F0">
              <w:rPr>
                <w:rFonts w:ascii="Century Gothic" w:hAnsi="Century Gothic"/>
                <w:sz w:val="28"/>
                <w:szCs w:val="28"/>
              </w:rPr>
              <w:t xml:space="preserve"> how your math mindset has shifted</w:t>
            </w:r>
            <w:r w:rsidR="004F0602">
              <w:rPr>
                <w:rFonts w:ascii="Century Gothic" w:hAnsi="Century Gothic"/>
                <w:sz w:val="28"/>
                <w:szCs w:val="28"/>
              </w:rPr>
              <w:t xml:space="preserve">, and </w:t>
            </w:r>
            <w:r>
              <w:rPr>
                <w:rFonts w:ascii="Century Gothic" w:hAnsi="Century Gothic"/>
                <w:sz w:val="28"/>
                <w:szCs w:val="28"/>
              </w:rPr>
              <w:t>presented your idea to help math instruction be better for all students. How</w:t>
            </w:r>
            <w:r w:rsidR="00B6381F">
              <w:rPr>
                <w:rFonts w:ascii="Century Gothic" w:hAnsi="Century Gothic"/>
                <w:sz w:val="28"/>
                <w:szCs w:val="28"/>
              </w:rPr>
              <w:t xml:space="preserve"> would you </w:t>
            </w:r>
            <w:r w:rsidR="00DA39CF">
              <w:rPr>
                <w:rFonts w:ascii="Century Gothic" w:hAnsi="Century Gothic"/>
                <w:sz w:val="28"/>
                <w:szCs w:val="28"/>
              </w:rPr>
              <w:t>complete this sentence?</w:t>
            </w:r>
            <w:r w:rsidR="00B6381F">
              <w:rPr>
                <w:rFonts w:ascii="Century Gothic" w:hAnsi="Century Gothic"/>
                <w:sz w:val="28"/>
                <w:szCs w:val="28"/>
              </w:rPr>
              <w:t xml:space="preserve"> </w:t>
            </w:r>
          </w:p>
          <w:p w14:paraId="0CFCB568" w14:textId="77777777" w:rsidR="00FE5E65" w:rsidRDefault="00FE5E65" w:rsidP="00231E6A">
            <w:pPr>
              <w:rPr>
                <w:rFonts w:ascii="Century Gothic" w:hAnsi="Century Gothic"/>
                <w:sz w:val="28"/>
                <w:szCs w:val="28"/>
              </w:rPr>
            </w:pPr>
          </w:p>
          <w:p w14:paraId="78CD1FF4" w14:textId="22C1F407" w:rsidR="00FE5E65" w:rsidRPr="005013F3" w:rsidRDefault="00DA39CF" w:rsidP="00231E6A">
            <w:pPr>
              <w:rPr>
                <w:rFonts w:ascii="Century Gothic" w:hAnsi="Century Gothic"/>
                <w:sz w:val="28"/>
                <w:szCs w:val="28"/>
              </w:rPr>
            </w:pPr>
            <w:r>
              <w:rPr>
                <w:rFonts w:ascii="Century Gothic" w:hAnsi="Century Gothic"/>
                <w:sz w:val="28"/>
                <w:szCs w:val="28"/>
              </w:rPr>
              <w:t>M</w:t>
            </w:r>
            <w:r w:rsidR="00B6381F">
              <w:rPr>
                <w:rFonts w:ascii="Century Gothic" w:hAnsi="Century Gothic"/>
                <w:sz w:val="28"/>
                <w:szCs w:val="28"/>
              </w:rPr>
              <w:t xml:space="preserve">ath </w:t>
            </w:r>
            <w:r w:rsidR="00FA484F">
              <w:rPr>
                <w:rFonts w:ascii="Century Gothic" w:hAnsi="Century Gothic"/>
                <w:sz w:val="28"/>
                <w:szCs w:val="28"/>
              </w:rPr>
              <w:t xml:space="preserve">classes </w:t>
            </w:r>
            <w:r w:rsidR="00B6381F">
              <w:rPr>
                <w:rFonts w:ascii="Century Gothic" w:hAnsi="Century Gothic"/>
                <w:sz w:val="28"/>
                <w:szCs w:val="28"/>
              </w:rPr>
              <w:t xml:space="preserve">should include more _____ </w:t>
            </w:r>
            <w:r>
              <w:rPr>
                <w:rFonts w:ascii="Century Gothic" w:hAnsi="Century Gothic"/>
                <w:sz w:val="28"/>
                <w:szCs w:val="28"/>
              </w:rPr>
              <w:t xml:space="preserve">to </w:t>
            </w:r>
          </w:p>
        </w:tc>
      </w:tr>
      <w:tr w:rsidR="00231E6A" w14:paraId="49DBA275" w14:textId="77777777" w:rsidTr="00F25278">
        <w:trPr>
          <w:trHeight w:val="989"/>
        </w:trPr>
        <w:tc>
          <w:tcPr>
            <w:tcW w:w="10178" w:type="dxa"/>
            <w:gridSpan w:val="2"/>
            <w:tcBorders>
              <w:top w:val="single" w:sz="4" w:space="0" w:color="FFFFFF" w:themeColor="background1"/>
              <w:left w:val="single" w:sz="18" w:space="0" w:color="auto"/>
              <w:bottom w:val="single" w:sz="12" w:space="0" w:color="auto"/>
              <w:right w:val="single" w:sz="18" w:space="0" w:color="auto"/>
            </w:tcBorders>
          </w:tcPr>
          <w:p w14:paraId="3B59570E" w14:textId="0512164A" w:rsidR="004B39C0" w:rsidRDefault="00FA484F" w:rsidP="00231E6A">
            <w:pPr>
              <w:rPr>
                <w:rFonts w:ascii="Century Gothic" w:hAnsi="Century Gothic"/>
                <w:color w:val="FF0000"/>
                <w:sz w:val="28"/>
                <w:szCs w:val="28"/>
              </w:rPr>
            </w:pPr>
            <w:r>
              <w:rPr>
                <w:rFonts w:ascii="Century Gothic" w:hAnsi="Century Gothic"/>
                <w:sz w:val="28"/>
                <w:szCs w:val="28"/>
              </w:rPr>
              <w:t xml:space="preserve">ensure </w:t>
            </w:r>
            <w:r w:rsidR="004B39C0">
              <w:rPr>
                <w:rFonts w:ascii="Century Gothic" w:hAnsi="Century Gothic"/>
                <w:sz w:val="28"/>
                <w:szCs w:val="28"/>
              </w:rPr>
              <w:t xml:space="preserve">our math identity and confidence continue to grow.  </w:t>
            </w:r>
          </w:p>
          <w:p w14:paraId="24CF9032" w14:textId="00BF0617" w:rsidR="00231E6A" w:rsidRDefault="00231E6A" w:rsidP="00231E6A">
            <w:pPr>
              <w:rPr>
                <w:rFonts w:ascii="Century Gothic" w:hAnsi="Century Gothic"/>
                <w:sz w:val="28"/>
                <w:szCs w:val="28"/>
              </w:rPr>
            </w:pPr>
            <w:r>
              <w:rPr>
                <w:rFonts w:ascii="Century Gothic" w:hAnsi="Century Gothic"/>
                <w:color w:val="FF0000"/>
                <w:sz w:val="28"/>
                <w:szCs w:val="28"/>
              </w:rPr>
              <w:t xml:space="preserve">Thinkers may say </w:t>
            </w:r>
            <w:r w:rsidR="000373D9">
              <w:rPr>
                <w:rFonts w:ascii="Century Gothic" w:hAnsi="Century Gothic"/>
                <w:color w:val="FF0000"/>
                <w:sz w:val="28"/>
                <w:szCs w:val="28"/>
              </w:rPr>
              <w:t xml:space="preserve">math should include more debates, real-world connections, </w:t>
            </w:r>
            <w:r w:rsidR="00CF35AC">
              <w:rPr>
                <w:rFonts w:ascii="Century Gothic" w:hAnsi="Century Gothic"/>
                <w:color w:val="FF0000"/>
                <w:sz w:val="28"/>
                <w:szCs w:val="28"/>
              </w:rPr>
              <w:t xml:space="preserve">exciting connections, or open-ended questions. </w:t>
            </w:r>
            <w:r>
              <w:rPr>
                <w:rFonts w:ascii="Century Gothic" w:hAnsi="Century Gothic"/>
                <w:color w:val="FF0000"/>
                <w:sz w:val="28"/>
                <w:szCs w:val="28"/>
              </w:rPr>
              <w:t xml:space="preserve"> </w:t>
            </w:r>
          </w:p>
        </w:tc>
      </w:tr>
      <w:tr w:rsidR="00231E6A" w14:paraId="3B2D77F9" w14:textId="77777777" w:rsidTr="00F25278">
        <w:trPr>
          <w:trHeight w:val="300"/>
        </w:trPr>
        <w:tc>
          <w:tcPr>
            <w:tcW w:w="4066" w:type="dxa"/>
            <w:tcBorders>
              <w:top w:val="single" w:sz="12" w:space="0" w:color="auto"/>
              <w:left w:val="single" w:sz="18" w:space="0" w:color="auto"/>
              <w:bottom w:val="single" w:sz="18" w:space="0" w:color="auto"/>
              <w:right w:val="single" w:sz="12" w:space="0" w:color="FFFFFF" w:themeColor="background1"/>
            </w:tcBorders>
          </w:tcPr>
          <w:p w14:paraId="24AF21BA" w14:textId="2B0097E1" w:rsidR="00231E6A" w:rsidRPr="00704269" w:rsidRDefault="00231E6A" w:rsidP="00231E6A">
            <w:pPr>
              <w:rPr>
                <w:rFonts w:ascii="Century Gothic" w:hAnsi="Century Gothic"/>
                <w:noProof/>
                <w:color w:val="FF0000"/>
                <w:sz w:val="28"/>
                <w:szCs w:val="28"/>
              </w:rPr>
            </w:pPr>
            <w:r w:rsidRPr="00704269">
              <w:rPr>
                <w:rFonts w:ascii="Century Gothic" w:hAnsi="Century Gothic"/>
                <w:noProof/>
                <w:color w:val="FF0000"/>
                <w:sz w:val="28"/>
                <w:szCs w:val="28"/>
              </w:rPr>
              <w:lastRenderedPageBreak/>
              <w:drawing>
                <wp:anchor distT="0" distB="0" distL="114300" distR="114300" simplePos="0" relativeHeight="251658241" behindDoc="0" locked="0" layoutInCell="1" allowOverlap="1" wp14:anchorId="50CF6336" wp14:editId="3A98A242">
                  <wp:simplePos x="0" y="0"/>
                  <wp:positionH relativeFrom="column">
                    <wp:posOffset>-1248</wp:posOffset>
                  </wp:positionH>
                  <wp:positionV relativeFrom="paragraph">
                    <wp:posOffset>22225</wp:posOffset>
                  </wp:positionV>
                  <wp:extent cx="2467721" cy="1384970"/>
                  <wp:effectExtent l="19050" t="19050" r="27940" b="24765"/>
                  <wp:wrapNone/>
                  <wp:docPr id="13549794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4979448" name="Picture 1"/>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467721" cy="1384970"/>
                          </a:xfrm>
                          <a:prstGeom prst="rect">
                            <a:avLst/>
                          </a:prstGeom>
                          <a:ln>
                            <a:solidFill>
                              <a:sysClr val="windowText" lastClr="000000"/>
                            </a:solidFill>
                          </a:ln>
                        </pic:spPr>
                      </pic:pic>
                    </a:graphicData>
                  </a:graphic>
                  <wp14:sizeRelH relativeFrom="margin">
                    <wp14:pctWidth>0</wp14:pctWidth>
                  </wp14:sizeRelH>
                  <wp14:sizeRelV relativeFrom="margin">
                    <wp14:pctHeight>0</wp14:pctHeight>
                  </wp14:sizeRelV>
                </wp:anchor>
              </w:drawing>
            </w:r>
          </w:p>
        </w:tc>
        <w:tc>
          <w:tcPr>
            <w:tcW w:w="6112" w:type="dxa"/>
            <w:tcBorders>
              <w:top w:val="single" w:sz="12" w:space="0" w:color="auto"/>
              <w:left w:val="single" w:sz="12" w:space="0" w:color="FFFFFF" w:themeColor="background1"/>
              <w:bottom w:val="single" w:sz="18" w:space="0" w:color="auto"/>
              <w:right w:val="single" w:sz="18" w:space="0" w:color="auto"/>
            </w:tcBorders>
          </w:tcPr>
          <w:p w14:paraId="6DDCA9CF" w14:textId="5F421BF6" w:rsidR="00AF4993" w:rsidRDefault="00AE5003" w:rsidP="00A332E8">
            <w:pPr>
              <w:rPr>
                <w:rFonts w:ascii="Century Gothic" w:hAnsi="Century Gothic"/>
                <w:sz w:val="28"/>
                <w:szCs w:val="28"/>
              </w:rPr>
            </w:pPr>
            <w:r>
              <w:rPr>
                <w:rFonts w:ascii="Century Gothic" w:hAnsi="Century Gothic"/>
                <w:sz w:val="28"/>
                <w:szCs w:val="28"/>
              </w:rPr>
              <w:t xml:space="preserve">You did it! </w:t>
            </w:r>
            <w:r w:rsidR="002362D0">
              <w:rPr>
                <w:rFonts w:ascii="Century Gothic" w:hAnsi="Century Gothic"/>
                <w:sz w:val="28"/>
                <w:szCs w:val="28"/>
              </w:rPr>
              <w:t>Congratulations on all your hard work</w:t>
            </w:r>
            <w:r w:rsidR="00A87208">
              <w:rPr>
                <w:rFonts w:ascii="Century Gothic" w:hAnsi="Century Gothic"/>
                <w:sz w:val="28"/>
                <w:szCs w:val="28"/>
              </w:rPr>
              <w:t>; we</w:t>
            </w:r>
            <w:r w:rsidR="002362D0">
              <w:rPr>
                <w:rFonts w:ascii="Century Gothic" w:hAnsi="Century Gothic"/>
                <w:sz w:val="28"/>
                <w:szCs w:val="28"/>
              </w:rPr>
              <w:t xml:space="preserve"> are proud of you!</w:t>
            </w:r>
          </w:p>
          <w:p w14:paraId="1D9CD47A" w14:textId="77777777" w:rsidR="00A87208" w:rsidRDefault="00A87208" w:rsidP="00A332E8">
            <w:pPr>
              <w:rPr>
                <w:rFonts w:ascii="Century Gothic" w:hAnsi="Century Gothic"/>
                <w:sz w:val="28"/>
                <w:szCs w:val="28"/>
              </w:rPr>
            </w:pPr>
          </w:p>
          <w:p w14:paraId="45602F3E" w14:textId="1CF2BC27" w:rsidR="00A87208" w:rsidRDefault="00A87208" w:rsidP="00A332E8">
            <w:pPr>
              <w:rPr>
                <w:rFonts w:ascii="Century Gothic" w:hAnsi="Century Gothic"/>
                <w:sz w:val="28"/>
                <w:szCs w:val="28"/>
              </w:rPr>
            </w:pPr>
            <w:r>
              <w:rPr>
                <w:rFonts w:ascii="Century Gothic" w:hAnsi="Century Gothic"/>
                <w:sz w:val="28"/>
                <w:szCs w:val="28"/>
              </w:rPr>
              <w:t xml:space="preserve">Let’s take a minute to </w:t>
            </w:r>
            <w:r w:rsidR="00A11FF8">
              <w:rPr>
                <w:rFonts w:ascii="Century Gothic" w:hAnsi="Century Gothic"/>
                <w:sz w:val="28"/>
                <w:szCs w:val="28"/>
              </w:rPr>
              <w:t>review</w:t>
            </w:r>
            <w:r w:rsidR="002B4E53">
              <w:rPr>
                <w:rFonts w:ascii="Century Gothic" w:hAnsi="Century Gothic"/>
                <w:sz w:val="28"/>
                <w:szCs w:val="28"/>
              </w:rPr>
              <w:t xml:space="preserve">. What steps did you take to </w:t>
            </w:r>
            <w:r w:rsidR="00AB683C">
              <w:rPr>
                <w:rFonts w:ascii="Century Gothic" w:hAnsi="Century Gothic"/>
                <w:sz w:val="28"/>
                <w:szCs w:val="28"/>
              </w:rPr>
              <w:t>complete this project</w:t>
            </w:r>
            <w:r w:rsidR="002B4E53">
              <w:rPr>
                <w:rFonts w:ascii="Century Gothic" w:hAnsi="Century Gothic"/>
                <w:sz w:val="28"/>
                <w:szCs w:val="28"/>
              </w:rPr>
              <w:t>?</w:t>
            </w:r>
          </w:p>
          <w:p w14:paraId="5B34B5AC" w14:textId="77777777" w:rsidR="002362D0" w:rsidRDefault="002362D0" w:rsidP="00231E6A">
            <w:pPr>
              <w:rPr>
                <w:rFonts w:ascii="Century Gothic" w:hAnsi="Century Gothic"/>
                <w:sz w:val="28"/>
                <w:szCs w:val="28"/>
              </w:rPr>
            </w:pPr>
          </w:p>
          <w:p w14:paraId="6DADAF5D" w14:textId="03DB3F66" w:rsidR="002B4E53" w:rsidRPr="005013F3" w:rsidRDefault="002B4E53" w:rsidP="00231E6A">
            <w:pPr>
              <w:rPr>
                <w:rFonts w:ascii="Century Gothic" w:hAnsi="Century Gothic"/>
                <w:sz w:val="28"/>
                <w:szCs w:val="28"/>
              </w:rPr>
            </w:pPr>
          </w:p>
        </w:tc>
      </w:tr>
      <w:tr w:rsidR="00231E6A" w14:paraId="275FACA0" w14:textId="77777777" w:rsidTr="00AB683C">
        <w:trPr>
          <w:trHeight w:val="300"/>
        </w:trPr>
        <w:tc>
          <w:tcPr>
            <w:tcW w:w="4066" w:type="dxa"/>
            <w:tcBorders>
              <w:top w:val="single" w:sz="18" w:space="0" w:color="auto"/>
              <w:left w:val="single" w:sz="18" w:space="0" w:color="auto"/>
              <w:bottom w:val="single" w:sz="12" w:space="0" w:color="FFFFFF" w:themeColor="background1"/>
              <w:right w:val="single" w:sz="12" w:space="0" w:color="FFFFFF" w:themeColor="background1"/>
            </w:tcBorders>
          </w:tcPr>
          <w:p w14:paraId="0D6C7713" w14:textId="77777777" w:rsidR="00231E6A" w:rsidRDefault="00231E6A" w:rsidP="00231E6A">
            <w:pPr>
              <w:rPr>
                <w:rFonts w:ascii="Century Gothic" w:hAnsi="Century Gothic"/>
                <w:color w:val="FF0000"/>
                <w:sz w:val="28"/>
                <w:szCs w:val="28"/>
              </w:rPr>
            </w:pPr>
            <w:r w:rsidRPr="00704269">
              <w:rPr>
                <w:rFonts w:ascii="Century Gothic" w:hAnsi="Century Gothic"/>
                <w:noProof/>
                <w:color w:val="FF0000"/>
                <w:sz w:val="28"/>
                <w:szCs w:val="28"/>
              </w:rPr>
              <w:drawing>
                <wp:anchor distT="0" distB="0" distL="114300" distR="114300" simplePos="0" relativeHeight="251658242" behindDoc="0" locked="0" layoutInCell="1" allowOverlap="1" wp14:anchorId="63F796D6" wp14:editId="5BCC6445">
                  <wp:simplePos x="0" y="0"/>
                  <wp:positionH relativeFrom="column">
                    <wp:posOffset>-10312</wp:posOffset>
                  </wp:positionH>
                  <wp:positionV relativeFrom="paragraph">
                    <wp:posOffset>55345</wp:posOffset>
                  </wp:positionV>
                  <wp:extent cx="2460449" cy="1384970"/>
                  <wp:effectExtent l="19050" t="19050" r="16510" b="24765"/>
                  <wp:wrapNone/>
                  <wp:docPr id="17689053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8905340" name="Picture 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460449" cy="138497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p>
          <w:p w14:paraId="1520D35F" w14:textId="77777777" w:rsidR="00231E6A" w:rsidRDefault="00231E6A" w:rsidP="00231E6A">
            <w:pPr>
              <w:rPr>
                <w:rFonts w:ascii="Century Gothic" w:hAnsi="Century Gothic"/>
                <w:color w:val="FF0000"/>
                <w:sz w:val="28"/>
                <w:szCs w:val="28"/>
              </w:rPr>
            </w:pPr>
          </w:p>
          <w:p w14:paraId="27599138" w14:textId="77777777" w:rsidR="00231E6A" w:rsidRDefault="00231E6A" w:rsidP="00231E6A">
            <w:pPr>
              <w:rPr>
                <w:rFonts w:ascii="Century Gothic" w:hAnsi="Century Gothic"/>
                <w:color w:val="FF0000"/>
                <w:sz w:val="28"/>
                <w:szCs w:val="28"/>
              </w:rPr>
            </w:pPr>
          </w:p>
          <w:p w14:paraId="3224E38B" w14:textId="77777777" w:rsidR="00231E6A" w:rsidRDefault="00231E6A" w:rsidP="00231E6A">
            <w:pPr>
              <w:rPr>
                <w:rFonts w:ascii="Century Gothic" w:hAnsi="Century Gothic"/>
                <w:color w:val="FF0000"/>
                <w:sz w:val="28"/>
                <w:szCs w:val="28"/>
              </w:rPr>
            </w:pPr>
          </w:p>
          <w:p w14:paraId="4C3A08F0" w14:textId="77777777" w:rsidR="00231E6A" w:rsidRDefault="00231E6A" w:rsidP="00231E6A">
            <w:pPr>
              <w:rPr>
                <w:rFonts w:ascii="Century Gothic" w:hAnsi="Century Gothic"/>
                <w:color w:val="FF0000"/>
                <w:sz w:val="28"/>
                <w:szCs w:val="28"/>
              </w:rPr>
            </w:pPr>
          </w:p>
          <w:p w14:paraId="6975B6ED" w14:textId="77777777" w:rsidR="00231E6A" w:rsidRDefault="00231E6A" w:rsidP="00231E6A">
            <w:pPr>
              <w:rPr>
                <w:rFonts w:ascii="Century Gothic" w:hAnsi="Century Gothic"/>
                <w:color w:val="FF0000"/>
                <w:sz w:val="28"/>
                <w:szCs w:val="28"/>
              </w:rPr>
            </w:pPr>
          </w:p>
          <w:p w14:paraId="6CDDCF1C" w14:textId="77777777" w:rsidR="00231E6A" w:rsidRDefault="00231E6A" w:rsidP="00231E6A">
            <w:pPr>
              <w:rPr>
                <w:noProof/>
              </w:rPr>
            </w:pPr>
          </w:p>
        </w:tc>
        <w:tc>
          <w:tcPr>
            <w:tcW w:w="6112" w:type="dxa"/>
            <w:tcBorders>
              <w:top w:val="single" w:sz="18" w:space="0" w:color="auto"/>
              <w:left w:val="single" w:sz="12" w:space="0" w:color="FFFFFF" w:themeColor="background1"/>
              <w:bottom w:val="single" w:sz="12" w:space="0" w:color="FFFFFF" w:themeColor="background1"/>
              <w:right w:val="single" w:sz="18" w:space="0" w:color="auto"/>
            </w:tcBorders>
          </w:tcPr>
          <w:p w14:paraId="56738B0F" w14:textId="77777777" w:rsidR="00231E6A" w:rsidRPr="00DF3865" w:rsidRDefault="00231E6A" w:rsidP="00231E6A">
            <w:pPr>
              <w:rPr>
                <w:rFonts w:ascii="Century Gothic" w:hAnsi="Century Gothic"/>
                <w:b/>
                <w:bCs/>
                <w:color w:val="FF0000"/>
                <w:sz w:val="28"/>
                <w:szCs w:val="28"/>
              </w:rPr>
            </w:pPr>
            <w:r w:rsidRPr="00DF3865">
              <w:rPr>
                <w:rFonts w:ascii="Century Gothic" w:hAnsi="Century Gothic"/>
                <w:b/>
                <w:bCs/>
                <w:color w:val="FF0000"/>
                <w:sz w:val="28"/>
                <w:szCs w:val="28"/>
              </w:rPr>
              <w:t>Instructor’s Note:</w:t>
            </w:r>
          </w:p>
          <w:p w14:paraId="29AAA015" w14:textId="5310D48D" w:rsidR="00231E6A" w:rsidRPr="00DF3865" w:rsidRDefault="00231E6A" w:rsidP="00231E6A">
            <w:pPr>
              <w:rPr>
                <w:rFonts w:ascii="Century Gothic" w:hAnsi="Century Gothic"/>
                <w:color w:val="FF0000"/>
                <w:sz w:val="28"/>
                <w:szCs w:val="28"/>
              </w:rPr>
            </w:pPr>
            <w:r w:rsidRPr="00DF3865">
              <w:rPr>
                <w:rFonts w:ascii="Century Gothic" w:hAnsi="Century Gothic"/>
                <w:color w:val="FF0000"/>
                <w:sz w:val="28"/>
                <w:szCs w:val="28"/>
              </w:rPr>
              <w:t xml:space="preserve">Within thinkLaw Math Labs, you'll find 5 </w:t>
            </w:r>
            <w:r>
              <w:rPr>
                <w:rFonts w:ascii="Century Gothic" w:hAnsi="Century Gothic"/>
                <w:color w:val="FF0000"/>
                <w:sz w:val="28"/>
                <w:szCs w:val="28"/>
              </w:rPr>
              <w:t>c</w:t>
            </w:r>
            <w:r w:rsidRPr="00DF3865">
              <w:rPr>
                <w:rFonts w:ascii="Century Gothic" w:hAnsi="Century Gothic"/>
                <w:color w:val="FF0000"/>
                <w:sz w:val="28"/>
                <w:szCs w:val="28"/>
              </w:rPr>
              <w:t xml:space="preserve">ool-down problems strategically integrated to </w:t>
            </w:r>
            <w:r>
              <w:rPr>
                <w:rFonts w:ascii="Century Gothic" w:hAnsi="Century Gothic"/>
                <w:color w:val="FF0000"/>
                <w:sz w:val="28"/>
                <w:szCs w:val="28"/>
              </w:rPr>
              <w:t xml:space="preserve">demonstrate </w:t>
            </w:r>
            <w:r w:rsidRPr="00DF3865">
              <w:rPr>
                <w:rFonts w:ascii="Century Gothic" w:hAnsi="Century Gothic"/>
                <w:color w:val="FF0000"/>
                <w:sz w:val="28"/>
                <w:szCs w:val="28"/>
              </w:rPr>
              <w:t xml:space="preserve">learning or a post-activity assessment. </w:t>
            </w:r>
          </w:p>
          <w:p w14:paraId="7423F555" w14:textId="77777777" w:rsidR="00231E6A" w:rsidRDefault="00231E6A" w:rsidP="00231E6A">
            <w:pPr>
              <w:rPr>
                <w:rFonts w:ascii="Century Gothic" w:hAnsi="Century Gothic"/>
                <w:color w:val="FF0000"/>
                <w:sz w:val="28"/>
                <w:szCs w:val="28"/>
              </w:rPr>
            </w:pPr>
          </w:p>
          <w:p w14:paraId="145F4ED3" w14:textId="7C917AE1" w:rsidR="00231E6A" w:rsidRPr="00FF7B70" w:rsidRDefault="00231E6A" w:rsidP="00231E6A">
            <w:pPr>
              <w:rPr>
                <w:rFonts w:ascii="Century Gothic" w:hAnsi="Century Gothic"/>
                <w:color w:val="FF0000"/>
                <w:sz w:val="28"/>
                <w:szCs w:val="28"/>
              </w:rPr>
            </w:pPr>
            <w:r>
              <w:rPr>
                <w:rFonts w:ascii="Century Gothic" w:hAnsi="Century Gothic"/>
                <w:color w:val="FF0000"/>
                <w:sz w:val="28"/>
                <w:szCs w:val="28"/>
              </w:rPr>
              <w:t>The goal of a math lab is to help thinkers</w:t>
            </w:r>
          </w:p>
        </w:tc>
      </w:tr>
      <w:tr w:rsidR="00231E6A" w14:paraId="21A1DAEF" w14:textId="77777777" w:rsidTr="00CD37A8">
        <w:trPr>
          <w:trHeight w:val="300"/>
        </w:trPr>
        <w:tc>
          <w:tcPr>
            <w:tcW w:w="10178" w:type="dxa"/>
            <w:gridSpan w:val="2"/>
            <w:tcBorders>
              <w:top w:val="single" w:sz="12" w:space="0" w:color="FFFFFF" w:themeColor="background1"/>
              <w:left w:val="single" w:sz="18" w:space="0" w:color="auto"/>
              <w:bottom w:val="single" w:sz="12" w:space="0" w:color="auto"/>
              <w:right w:val="single" w:sz="18" w:space="0" w:color="auto"/>
            </w:tcBorders>
          </w:tcPr>
          <w:p w14:paraId="75DC5B27" w14:textId="37851C21" w:rsidR="00CD37A8" w:rsidRPr="00F25278" w:rsidRDefault="00231E6A" w:rsidP="00231E6A">
            <w:pPr>
              <w:rPr>
                <w:rFonts w:ascii="Century Gothic" w:hAnsi="Century Gothic"/>
                <w:color w:val="FF0000"/>
                <w:sz w:val="28"/>
                <w:szCs w:val="28"/>
              </w:rPr>
            </w:pPr>
            <w:r w:rsidRPr="00DF3865">
              <w:rPr>
                <w:rFonts w:ascii="Century Gothic" w:hAnsi="Century Gothic"/>
                <w:color w:val="FF0000"/>
                <w:sz w:val="28"/>
                <w:szCs w:val="28"/>
              </w:rPr>
              <w:t>redefine their math identity – reshaping how they perceive and interact with math.</w:t>
            </w:r>
          </w:p>
        </w:tc>
      </w:tr>
      <w:tr w:rsidR="00D93D21" w14:paraId="53CFFB7F" w14:textId="77777777" w:rsidTr="00CD37A8">
        <w:trPr>
          <w:trHeight w:val="300"/>
        </w:trPr>
        <w:tc>
          <w:tcPr>
            <w:tcW w:w="10178" w:type="dxa"/>
            <w:gridSpan w:val="2"/>
            <w:tcBorders>
              <w:top w:val="single" w:sz="12" w:space="0" w:color="auto"/>
              <w:left w:val="single" w:sz="18" w:space="0" w:color="auto"/>
              <w:bottom w:val="single" w:sz="18" w:space="0" w:color="auto"/>
              <w:right w:val="single" w:sz="18" w:space="0" w:color="auto"/>
            </w:tcBorders>
          </w:tcPr>
          <w:p w14:paraId="7E148B30" w14:textId="77777777" w:rsidR="00D93D21" w:rsidRPr="00656B77" w:rsidRDefault="00ED7BB0" w:rsidP="00231E6A">
            <w:pPr>
              <w:rPr>
                <w:rFonts w:ascii="Century Gothic" w:hAnsi="Century Gothic"/>
                <w:b/>
                <w:bCs/>
                <w:sz w:val="28"/>
                <w:szCs w:val="28"/>
              </w:rPr>
            </w:pPr>
            <w:r w:rsidRPr="00656B77">
              <w:rPr>
                <w:rFonts w:ascii="Century Gothic" w:hAnsi="Century Gothic"/>
                <w:b/>
                <w:bCs/>
                <w:sz w:val="28"/>
                <w:szCs w:val="28"/>
              </w:rPr>
              <w:t>Stretching the Lesson:</w:t>
            </w:r>
          </w:p>
          <w:p w14:paraId="6638F2C6" w14:textId="4CE1C05E" w:rsidR="0008725A" w:rsidRPr="00656B77" w:rsidRDefault="0008725A" w:rsidP="00656B77">
            <w:pPr>
              <w:pStyle w:val="ListParagraph"/>
              <w:numPr>
                <w:ilvl w:val="0"/>
                <w:numId w:val="22"/>
              </w:numPr>
              <w:rPr>
                <w:rFonts w:ascii="Century Gothic" w:hAnsi="Century Gothic"/>
                <w:sz w:val="28"/>
                <w:szCs w:val="28"/>
              </w:rPr>
            </w:pPr>
            <w:r w:rsidRPr="00CA6D50">
              <w:rPr>
                <w:rFonts w:ascii="Century Gothic" w:hAnsi="Century Gothic"/>
                <w:b/>
                <w:bCs/>
                <w:sz w:val="28"/>
                <w:szCs w:val="28"/>
              </w:rPr>
              <w:t>Premortem</w:t>
            </w:r>
            <w:r>
              <w:rPr>
                <w:rFonts w:ascii="Century Gothic" w:hAnsi="Century Gothic"/>
                <w:sz w:val="28"/>
                <w:szCs w:val="28"/>
              </w:rPr>
              <w:t xml:space="preserve">- </w:t>
            </w:r>
            <w:r w:rsidR="00ED7BB0" w:rsidRPr="0008725A">
              <w:rPr>
                <w:rFonts w:ascii="Century Gothic" w:hAnsi="Century Gothic"/>
                <w:sz w:val="28"/>
                <w:szCs w:val="28"/>
              </w:rPr>
              <w:t>Once students complete their visual and are ready to present</w:t>
            </w:r>
            <w:r w:rsidRPr="0008725A">
              <w:rPr>
                <w:rFonts w:ascii="Century Gothic" w:hAnsi="Century Gothic"/>
                <w:sz w:val="28"/>
                <w:szCs w:val="28"/>
              </w:rPr>
              <w:t xml:space="preserve">, have them go through </w:t>
            </w:r>
            <w:r w:rsidR="00656B77">
              <w:rPr>
                <w:rFonts w:ascii="Century Gothic" w:hAnsi="Century Gothic"/>
                <w:sz w:val="28"/>
                <w:szCs w:val="28"/>
              </w:rPr>
              <w:t>a</w:t>
            </w:r>
            <w:r w:rsidRPr="0008725A">
              <w:rPr>
                <w:rFonts w:ascii="Century Gothic" w:hAnsi="Century Gothic"/>
                <w:sz w:val="28"/>
                <w:szCs w:val="28"/>
              </w:rPr>
              <w:t xml:space="preserve"> </w:t>
            </w:r>
            <w:r w:rsidRPr="00656B77">
              <w:rPr>
                <w:rFonts w:ascii="Century Gothic" w:hAnsi="Century Gothic"/>
                <w:b/>
                <w:bCs/>
                <w:sz w:val="28"/>
                <w:szCs w:val="28"/>
              </w:rPr>
              <w:t>premortem</w:t>
            </w:r>
            <w:r w:rsidRPr="0008725A">
              <w:rPr>
                <w:rFonts w:ascii="Century Gothic" w:hAnsi="Century Gothic"/>
                <w:sz w:val="28"/>
                <w:szCs w:val="28"/>
              </w:rPr>
              <w:t>.</w:t>
            </w:r>
            <w:r>
              <w:rPr>
                <w:rFonts w:ascii="Century Gothic" w:hAnsi="Century Gothic"/>
                <w:sz w:val="28"/>
                <w:szCs w:val="28"/>
              </w:rPr>
              <w:t xml:space="preserve"> </w:t>
            </w:r>
            <w:r w:rsidR="00656B77" w:rsidRPr="00656B77">
              <w:rPr>
                <w:rFonts w:ascii="Century Gothic" w:hAnsi="Century Gothic"/>
                <w:sz w:val="28"/>
                <w:szCs w:val="28"/>
              </w:rPr>
              <w:t>A</w:t>
            </w:r>
            <w:r w:rsidR="00656B77" w:rsidRPr="00656B77">
              <w:rPr>
                <w:rFonts w:ascii="Arial" w:hAnsi="Arial" w:cs="Arial"/>
                <w:sz w:val="28"/>
                <w:szCs w:val="28"/>
              </w:rPr>
              <w:t> </w:t>
            </w:r>
            <w:r w:rsidR="00656B77" w:rsidRPr="00656B77">
              <w:rPr>
                <w:rFonts w:ascii="Century Gothic" w:hAnsi="Century Gothic"/>
                <w:sz w:val="28"/>
                <w:szCs w:val="28"/>
              </w:rPr>
              <w:t>premortem</w:t>
            </w:r>
            <w:r w:rsidR="00656B77" w:rsidRPr="00656B77">
              <w:rPr>
                <w:rFonts w:ascii="Arial" w:hAnsi="Arial" w:cs="Arial"/>
                <w:sz w:val="28"/>
                <w:szCs w:val="28"/>
              </w:rPr>
              <w:t> </w:t>
            </w:r>
            <w:r w:rsidR="00656B77" w:rsidRPr="00656B77">
              <w:rPr>
                <w:rFonts w:ascii="Century Gothic" w:hAnsi="Century Gothic"/>
                <w:sz w:val="28"/>
                <w:szCs w:val="28"/>
              </w:rPr>
              <w:t>is a business strategy before launching a new product or service.  Employees</w:t>
            </w:r>
            <w:r w:rsidR="00656B77" w:rsidRPr="00656B77">
              <w:rPr>
                <w:rFonts w:ascii="Arial" w:hAnsi="Arial" w:cs="Arial"/>
                <w:sz w:val="28"/>
                <w:szCs w:val="28"/>
              </w:rPr>
              <w:t> </w:t>
            </w:r>
            <w:r w:rsidR="00656B77" w:rsidRPr="00656B77">
              <w:rPr>
                <w:rFonts w:ascii="Century Gothic" w:hAnsi="Century Gothic"/>
                <w:sz w:val="28"/>
                <w:szCs w:val="28"/>
              </w:rPr>
              <w:t>think about a potential future scenario where the idea failed.</w:t>
            </w:r>
            <w:r w:rsidR="00656B77" w:rsidRPr="00656B77">
              <w:rPr>
                <w:rFonts w:ascii="Arial" w:hAnsi="Arial" w:cs="Arial"/>
                <w:sz w:val="28"/>
                <w:szCs w:val="28"/>
              </w:rPr>
              <w:t> </w:t>
            </w:r>
            <w:r w:rsidR="00656B77" w:rsidRPr="00656B77">
              <w:rPr>
                <w:rFonts w:ascii="Century Gothic" w:hAnsi="Century Gothic"/>
                <w:sz w:val="28"/>
                <w:szCs w:val="28"/>
              </w:rPr>
              <w:t xml:space="preserve"> They</w:t>
            </w:r>
            <w:r w:rsidR="00656B77" w:rsidRPr="00656B77">
              <w:rPr>
                <w:rFonts w:ascii="Arial" w:hAnsi="Arial" w:cs="Arial"/>
                <w:sz w:val="28"/>
                <w:szCs w:val="28"/>
              </w:rPr>
              <w:t> </w:t>
            </w:r>
            <w:r w:rsidR="00656B77" w:rsidRPr="00656B77">
              <w:rPr>
                <w:rFonts w:ascii="Century Gothic" w:hAnsi="Century Gothic"/>
                <w:sz w:val="28"/>
                <w:szCs w:val="28"/>
              </w:rPr>
              <w:t>brainstorm all the reasons the project might</w:t>
            </w:r>
            <w:r w:rsidR="00656B77" w:rsidRPr="00656B77">
              <w:rPr>
                <w:rFonts w:ascii="Arial" w:hAnsi="Arial" w:cs="Arial"/>
                <w:sz w:val="28"/>
                <w:szCs w:val="28"/>
              </w:rPr>
              <w:t> </w:t>
            </w:r>
            <w:r w:rsidR="00656B77" w:rsidRPr="00656B77">
              <w:rPr>
                <w:rFonts w:ascii="Century Gothic" w:hAnsi="Century Gothic"/>
                <w:sz w:val="28"/>
                <w:szCs w:val="28"/>
              </w:rPr>
              <w:t>have failed.</w:t>
            </w:r>
            <w:r w:rsidR="0038395B">
              <w:rPr>
                <w:rFonts w:ascii="Century Gothic" w:hAnsi="Century Gothic"/>
                <w:sz w:val="28"/>
                <w:szCs w:val="28"/>
              </w:rPr>
              <w:t xml:space="preserve"> Students can premortem their idea</w:t>
            </w:r>
            <w:r w:rsidR="002A7EF8">
              <w:rPr>
                <w:rFonts w:ascii="Century Gothic" w:hAnsi="Century Gothic"/>
                <w:sz w:val="28"/>
                <w:szCs w:val="28"/>
              </w:rPr>
              <w:t>, which gets implemented in the school next year but fails. Why are all the reasons it failed? What are all the things that could go wrong?</w:t>
            </w:r>
            <w:r w:rsidR="00656B77" w:rsidRPr="00656B77">
              <w:rPr>
                <w:rFonts w:ascii="Century Gothic" w:hAnsi="Century Gothic"/>
                <w:sz w:val="28"/>
                <w:szCs w:val="28"/>
              </w:rPr>
              <w:t xml:space="preserve"> </w:t>
            </w:r>
            <w:r w:rsidR="00CA6D50" w:rsidRPr="00656B77">
              <w:rPr>
                <w:rFonts w:ascii="Century Gothic" w:hAnsi="Century Gothic"/>
                <w:sz w:val="28"/>
                <w:szCs w:val="28"/>
              </w:rPr>
              <w:t xml:space="preserve">This is especially helpful if the audience they are </w:t>
            </w:r>
            <w:r w:rsidR="006E075C" w:rsidRPr="00656B77">
              <w:rPr>
                <w:rFonts w:ascii="Century Gothic" w:hAnsi="Century Gothic"/>
                <w:sz w:val="28"/>
                <w:szCs w:val="28"/>
              </w:rPr>
              <w:t>presenting</w:t>
            </w:r>
            <w:r w:rsidR="00CA6D50" w:rsidRPr="00656B77">
              <w:rPr>
                <w:rFonts w:ascii="Century Gothic" w:hAnsi="Century Gothic"/>
                <w:sz w:val="28"/>
                <w:szCs w:val="28"/>
              </w:rPr>
              <w:t xml:space="preserve"> </w:t>
            </w:r>
            <w:r w:rsidR="006E075C" w:rsidRPr="00656B77">
              <w:rPr>
                <w:rFonts w:ascii="Century Gothic" w:hAnsi="Century Gothic"/>
                <w:sz w:val="28"/>
                <w:szCs w:val="28"/>
              </w:rPr>
              <w:t>can</w:t>
            </w:r>
            <w:r w:rsidR="00CA6D50" w:rsidRPr="00656B77">
              <w:rPr>
                <w:rFonts w:ascii="Century Gothic" w:hAnsi="Century Gothic"/>
                <w:sz w:val="28"/>
                <w:szCs w:val="28"/>
              </w:rPr>
              <w:t xml:space="preserve"> ask them questions. </w:t>
            </w:r>
            <w:r w:rsidR="00AD266A">
              <w:rPr>
                <w:rFonts w:ascii="Century Gothic" w:hAnsi="Century Gothic"/>
                <w:sz w:val="28"/>
                <w:szCs w:val="28"/>
              </w:rPr>
              <w:t xml:space="preserve"> </w:t>
            </w:r>
          </w:p>
          <w:p w14:paraId="5A824CFA" w14:textId="30DFD719" w:rsidR="00CA6D50" w:rsidRPr="0008725A" w:rsidRDefault="00847DAA" w:rsidP="0008725A">
            <w:pPr>
              <w:pStyle w:val="ListParagraph"/>
              <w:numPr>
                <w:ilvl w:val="0"/>
                <w:numId w:val="22"/>
              </w:numPr>
              <w:rPr>
                <w:rFonts w:ascii="Century Gothic" w:hAnsi="Century Gothic"/>
                <w:sz w:val="28"/>
                <w:szCs w:val="28"/>
              </w:rPr>
            </w:pPr>
            <w:r w:rsidRPr="00656B77">
              <w:rPr>
                <w:rFonts w:ascii="Century Gothic" w:hAnsi="Century Gothic"/>
                <w:b/>
                <w:bCs/>
                <w:sz w:val="28"/>
                <w:szCs w:val="28"/>
              </w:rPr>
              <w:t>Stakeholder Analysis</w:t>
            </w:r>
            <w:r w:rsidR="00656B77">
              <w:rPr>
                <w:rFonts w:ascii="Century Gothic" w:hAnsi="Century Gothic"/>
                <w:sz w:val="28"/>
                <w:szCs w:val="28"/>
              </w:rPr>
              <w:t xml:space="preserve">—Thinkers can create a list of </w:t>
            </w:r>
            <w:r w:rsidR="00EE417E">
              <w:rPr>
                <w:rFonts w:ascii="Century Gothic" w:hAnsi="Century Gothic"/>
                <w:sz w:val="28"/>
                <w:szCs w:val="28"/>
              </w:rPr>
              <w:t>highly interested and influential stakeholders</w:t>
            </w:r>
            <w:r w:rsidR="006E075C">
              <w:rPr>
                <w:rFonts w:ascii="Century Gothic" w:hAnsi="Century Gothic"/>
                <w:sz w:val="28"/>
                <w:szCs w:val="28"/>
              </w:rPr>
              <w:t xml:space="preserve"> in their educational environment and personally invite them to hear their presentations. </w:t>
            </w:r>
          </w:p>
        </w:tc>
      </w:tr>
    </w:tbl>
    <w:p w14:paraId="56FC82A7" w14:textId="35D39DF7" w:rsidR="00D263FE" w:rsidRPr="006C66F7" w:rsidRDefault="00D263FE">
      <w:pPr>
        <w:rPr>
          <w:sz w:val="2"/>
          <w:szCs w:val="2"/>
        </w:rPr>
      </w:pPr>
    </w:p>
    <w:sectPr w:rsidR="00D263FE" w:rsidRPr="006C66F7" w:rsidSect="00E01EFF">
      <w:footerReference w:type="default" r:id="rId25"/>
      <w:pgSz w:w="12240" w:h="15840"/>
      <w:pgMar w:top="1008" w:right="1008" w:bottom="144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2E1014" w14:textId="77777777" w:rsidR="00CD478A" w:rsidRDefault="00CD478A">
      <w:pPr>
        <w:spacing w:after="0" w:line="240" w:lineRule="auto"/>
      </w:pPr>
      <w:r>
        <w:separator/>
      </w:r>
    </w:p>
  </w:endnote>
  <w:endnote w:type="continuationSeparator" w:id="0">
    <w:p w14:paraId="51AF3857" w14:textId="77777777" w:rsidR="00CD478A" w:rsidRDefault="00CD478A">
      <w:pPr>
        <w:spacing w:after="0" w:line="240" w:lineRule="auto"/>
      </w:pPr>
      <w:r>
        <w:continuationSeparator/>
      </w:r>
    </w:p>
  </w:endnote>
  <w:endnote w:type="continuationNotice" w:id="1">
    <w:p w14:paraId="136CE737" w14:textId="77777777" w:rsidR="00CD478A" w:rsidRDefault="00CD47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5714D" w14:textId="719339A3" w:rsidR="00DA48AE" w:rsidRDefault="00C4187E">
    <w:pPr>
      <w:pStyle w:val="Footer"/>
    </w:pPr>
    <w:r>
      <w:rPr>
        <w:noProof/>
      </w:rPr>
      <w:drawing>
        <wp:anchor distT="0" distB="0" distL="114300" distR="114300" simplePos="0" relativeHeight="251658241" behindDoc="0" locked="0" layoutInCell="1" allowOverlap="1" wp14:anchorId="3817184D" wp14:editId="79EC35B8">
          <wp:simplePos x="0" y="0"/>
          <wp:positionH relativeFrom="column">
            <wp:posOffset>5140620</wp:posOffset>
          </wp:positionH>
          <wp:positionV relativeFrom="paragraph">
            <wp:posOffset>-261679</wp:posOffset>
          </wp:positionV>
          <wp:extent cx="1350335" cy="540134"/>
          <wp:effectExtent l="0" t="0" r="2540" b="0"/>
          <wp:wrapNone/>
          <wp:docPr id="2" name="Picture 1" descr="A logo with text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logo with text on i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0335" cy="54013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263FE">
      <w:rPr>
        <w:noProof/>
      </w:rPr>
      <mc:AlternateContent>
        <mc:Choice Requires="wps">
          <w:drawing>
            <wp:anchor distT="45720" distB="45720" distL="114300" distR="114300" simplePos="0" relativeHeight="251658240" behindDoc="0" locked="0" layoutInCell="1" allowOverlap="1" wp14:anchorId="476B48A7" wp14:editId="79CEFF5D">
              <wp:simplePos x="0" y="0"/>
              <wp:positionH relativeFrom="margin">
                <wp:align>right</wp:align>
              </wp:positionH>
              <wp:positionV relativeFrom="paragraph">
                <wp:posOffset>150495</wp:posOffset>
              </wp:positionV>
              <wp:extent cx="6877050" cy="32385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7050" cy="323850"/>
                      </a:xfrm>
                      <a:prstGeom prst="rect">
                        <a:avLst/>
                      </a:prstGeom>
                      <a:solidFill>
                        <a:srgbClr val="FFFFFF"/>
                      </a:solidFill>
                      <a:ln w="9525">
                        <a:noFill/>
                        <a:miter lim="800000"/>
                        <a:headEnd/>
                        <a:tailEnd/>
                      </a:ln>
                    </wps:spPr>
                    <wps:txbx>
                      <w:txbxContent>
                        <w:p w14:paraId="693FF71D" w14:textId="64703298" w:rsidR="00DA48AE" w:rsidRPr="00D77A84" w:rsidRDefault="00D263FE">
                          <w:pPr>
                            <w:rPr>
                              <w:rFonts w:ascii="Century Gothic" w:hAnsi="Century Gothic"/>
                              <w:sz w:val="20"/>
                              <w:szCs w:val="20"/>
                            </w:rPr>
                          </w:pPr>
                          <w:r w:rsidRPr="00D77A84">
                            <w:rPr>
                              <w:rFonts w:ascii="Century Gothic" w:hAnsi="Century Gothic"/>
                              <w:sz w:val="20"/>
                              <w:szCs w:val="20"/>
                            </w:rPr>
                            <w:t xml:space="preserve">Copyright </w:t>
                          </w:r>
                          <w:r w:rsidRPr="00D77A84">
                            <w:rPr>
                              <w:rFonts w:ascii="Century Gothic" w:hAnsi="Century Gothic" w:cstheme="minorHAnsi"/>
                              <w:sz w:val="20"/>
                              <w:szCs w:val="20"/>
                            </w:rPr>
                            <w:t>©</w:t>
                          </w:r>
                          <w:r w:rsidRPr="00D77A84">
                            <w:rPr>
                              <w:rFonts w:ascii="Century Gothic" w:hAnsi="Century Gothic"/>
                              <w:sz w:val="20"/>
                              <w:szCs w:val="20"/>
                            </w:rPr>
                            <w:t xml:space="preserve"> 202</w:t>
                          </w:r>
                          <w:r w:rsidR="00893CF9">
                            <w:rPr>
                              <w:rFonts w:ascii="Century Gothic" w:hAnsi="Century Gothic"/>
                              <w:sz w:val="20"/>
                              <w:szCs w:val="20"/>
                            </w:rPr>
                            <w:t>4</w:t>
                          </w:r>
                          <w:r w:rsidRPr="00D77A84">
                            <w:rPr>
                              <w:rFonts w:ascii="Century Gothic" w:hAnsi="Century Gothic"/>
                              <w:sz w:val="20"/>
                              <w:szCs w:val="20"/>
                            </w:rPr>
                            <w:t xml:space="preserve"> by CS IP Holdings, LLC.  All Rights Reserved</w:t>
                          </w:r>
                        </w:p>
                        <w:p w14:paraId="55F7F431" w14:textId="77777777" w:rsidR="00DA48AE" w:rsidRDefault="00DA48A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76B48A7" id="_x0000_t202" coordsize="21600,21600" o:spt="202" path="m,l,21600r21600,l21600,xe">
              <v:stroke joinstyle="miter"/>
              <v:path gradientshapeok="t" o:connecttype="rect"/>
            </v:shapetype>
            <v:shape id="Text Box 2" o:spid="_x0000_s1026" type="#_x0000_t202" style="position:absolute;margin-left:490.3pt;margin-top:11.85pt;width:541.5pt;height:25.5pt;z-index:25165824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" stroked="f">
              <v:textbox>
                <w:txbxContent>
                  <w:p w14:paraId="693FF71D" w14:textId="64703298" w:rsidR="00DA48AE" w:rsidRPr="00D77A84" w:rsidRDefault="00D263FE">
                    <w:pPr>
                      <w:rPr>
                        <w:rFonts w:ascii="Century Gothic" w:hAnsi="Century Gothic"/>
                        <w:sz w:val="20"/>
                        <w:szCs w:val="20"/>
                      </w:rPr>
                    </w:pPr>
                    <w:r w:rsidRPr="00D77A84">
                      <w:rPr>
                        <w:rFonts w:ascii="Century Gothic" w:hAnsi="Century Gothic"/>
                        <w:sz w:val="20"/>
                        <w:szCs w:val="20"/>
                      </w:rPr>
                      <w:t xml:space="preserve">Copyright </w:t>
                    </w:r>
                    <w:r w:rsidRPr="00D77A84">
                      <w:rPr>
                        <w:rFonts w:ascii="Century Gothic" w:hAnsi="Century Gothic" w:cstheme="minorHAnsi"/>
                        <w:sz w:val="20"/>
                        <w:szCs w:val="20"/>
                      </w:rPr>
                      <w:t>©</w:t>
                    </w:r>
                    <w:r w:rsidRPr="00D77A84">
                      <w:rPr>
                        <w:rFonts w:ascii="Century Gothic" w:hAnsi="Century Gothic"/>
                        <w:sz w:val="20"/>
                        <w:szCs w:val="20"/>
                      </w:rPr>
                      <w:t xml:space="preserve"> 202</w:t>
                    </w:r>
                    <w:r w:rsidR="00893CF9">
                      <w:rPr>
                        <w:rFonts w:ascii="Century Gothic" w:hAnsi="Century Gothic"/>
                        <w:sz w:val="20"/>
                        <w:szCs w:val="20"/>
                      </w:rPr>
                      <w:t>4</w:t>
                    </w:r>
                    <w:r w:rsidRPr="00D77A84">
                      <w:rPr>
                        <w:rFonts w:ascii="Century Gothic" w:hAnsi="Century Gothic"/>
                        <w:sz w:val="20"/>
                        <w:szCs w:val="20"/>
                      </w:rPr>
                      <w:t xml:space="preserve"> by CS IP Holdings, LLC.  All Rights Reserved</w:t>
                    </w:r>
                  </w:p>
                  <w:p w14:paraId="55F7F431" w14:textId="77777777" w:rsidR="00DA48AE" w:rsidRDefault="00DA48AE"/>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A39110" w14:textId="77777777" w:rsidR="00CD478A" w:rsidRDefault="00CD478A">
      <w:pPr>
        <w:spacing w:after="0" w:line="240" w:lineRule="auto"/>
      </w:pPr>
      <w:r>
        <w:separator/>
      </w:r>
    </w:p>
  </w:footnote>
  <w:footnote w:type="continuationSeparator" w:id="0">
    <w:p w14:paraId="0727C3FE" w14:textId="77777777" w:rsidR="00CD478A" w:rsidRDefault="00CD478A">
      <w:pPr>
        <w:spacing w:after="0" w:line="240" w:lineRule="auto"/>
      </w:pPr>
      <w:r>
        <w:continuationSeparator/>
      </w:r>
    </w:p>
  </w:footnote>
  <w:footnote w:type="continuationNotice" w:id="1">
    <w:p w14:paraId="7BA76A53" w14:textId="77777777" w:rsidR="00CD478A" w:rsidRDefault="00CD478A">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22B29"/>
    <w:multiLevelType w:val="hybridMultilevel"/>
    <w:tmpl w:val="842274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89328D5"/>
    <w:multiLevelType w:val="hybridMultilevel"/>
    <w:tmpl w:val="3F5871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B5903C9"/>
    <w:multiLevelType w:val="hybridMultilevel"/>
    <w:tmpl w:val="ACFE33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0D32397"/>
    <w:multiLevelType w:val="hybridMultilevel"/>
    <w:tmpl w:val="17D251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5341B51"/>
    <w:multiLevelType w:val="hybridMultilevel"/>
    <w:tmpl w:val="60EEF0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A057044"/>
    <w:multiLevelType w:val="hybridMultilevel"/>
    <w:tmpl w:val="4AB0C6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B832AE3"/>
    <w:multiLevelType w:val="hybridMultilevel"/>
    <w:tmpl w:val="0310D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A9217C"/>
    <w:multiLevelType w:val="hybridMultilevel"/>
    <w:tmpl w:val="71E490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8032DCB"/>
    <w:multiLevelType w:val="hybridMultilevel"/>
    <w:tmpl w:val="DDA45C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6D37F70"/>
    <w:multiLevelType w:val="hybridMultilevel"/>
    <w:tmpl w:val="8F3A09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04B2DD3"/>
    <w:multiLevelType w:val="hybridMultilevel"/>
    <w:tmpl w:val="83E6A6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45E19DB"/>
    <w:multiLevelType w:val="hybridMultilevel"/>
    <w:tmpl w:val="38021E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C755FA5"/>
    <w:multiLevelType w:val="hybridMultilevel"/>
    <w:tmpl w:val="176A8F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D880D84"/>
    <w:multiLevelType w:val="hybridMultilevel"/>
    <w:tmpl w:val="60A650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FF65221"/>
    <w:multiLevelType w:val="hybridMultilevel"/>
    <w:tmpl w:val="28ACAA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24557D1"/>
    <w:multiLevelType w:val="hybridMultilevel"/>
    <w:tmpl w:val="5F1E9B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2624D31"/>
    <w:multiLevelType w:val="hybridMultilevel"/>
    <w:tmpl w:val="28AE26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2F13138"/>
    <w:multiLevelType w:val="hybridMultilevel"/>
    <w:tmpl w:val="E97E1E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50C00B6"/>
    <w:multiLevelType w:val="hybridMultilevel"/>
    <w:tmpl w:val="E6C0D8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68D1B4C"/>
    <w:multiLevelType w:val="hybridMultilevel"/>
    <w:tmpl w:val="B00C45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BB74BFB"/>
    <w:multiLevelType w:val="hybridMultilevel"/>
    <w:tmpl w:val="3CE80D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BF336CC"/>
    <w:multiLevelType w:val="hybridMultilevel"/>
    <w:tmpl w:val="E52ED4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ECE4437"/>
    <w:multiLevelType w:val="hybridMultilevel"/>
    <w:tmpl w:val="485429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3696C63"/>
    <w:multiLevelType w:val="hybridMultilevel"/>
    <w:tmpl w:val="9F7491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9F63E72"/>
    <w:multiLevelType w:val="hybridMultilevel"/>
    <w:tmpl w:val="DB9A52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88355913">
    <w:abstractNumId w:val="17"/>
  </w:num>
  <w:num w:numId="2" w16cid:durableId="56981350">
    <w:abstractNumId w:val="14"/>
  </w:num>
  <w:num w:numId="3" w16cid:durableId="966934761">
    <w:abstractNumId w:val="20"/>
  </w:num>
  <w:num w:numId="4" w16cid:durableId="2119178064">
    <w:abstractNumId w:val="0"/>
  </w:num>
  <w:num w:numId="5" w16cid:durableId="726105047">
    <w:abstractNumId w:val="8"/>
  </w:num>
  <w:num w:numId="6" w16cid:durableId="2073651714">
    <w:abstractNumId w:val="6"/>
  </w:num>
  <w:num w:numId="7" w16cid:durableId="1187796129">
    <w:abstractNumId w:val="24"/>
  </w:num>
  <w:num w:numId="8" w16cid:durableId="1499999212">
    <w:abstractNumId w:val="9"/>
  </w:num>
  <w:num w:numId="9" w16cid:durableId="1230187204">
    <w:abstractNumId w:val="16"/>
  </w:num>
  <w:num w:numId="10" w16cid:durableId="1620333621">
    <w:abstractNumId w:val="13"/>
  </w:num>
  <w:num w:numId="11" w16cid:durableId="1782340691">
    <w:abstractNumId w:val="7"/>
  </w:num>
  <w:num w:numId="12" w16cid:durableId="1940869954">
    <w:abstractNumId w:val="11"/>
  </w:num>
  <w:num w:numId="13" w16cid:durableId="1898740856">
    <w:abstractNumId w:val="15"/>
  </w:num>
  <w:num w:numId="14" w16cid:durableId="953287585">
    <w:abstractNumId w:val="22"/>
  </w:num>
  <w:num w:numId="15" w16cid:durableId="168913188">
    <w:abstractNumId w:val="12"/>
  </w:num>
  <w:num w:numId="16" w16cid:durableId="1616399313">
    <w:abstractNumId w:val="23"/>
  </w:num>
  <w:num w:numId="17" w16cid:durableId="193739446">
    <w:abstractNumId w:val="2"/>
  </w:num>
  <w:num w:numId="18" w16cid:durableId="1120882469">
    <w:abstractNumId w:val="1"/>
  </w:num>
  <w:num w:numId="19" w16cid:durableId="269313953">
    <w:abstractNumId w:val="21"/>
  </w:num>
  <w:num w:numId="20" w16cid:durableId="1122503950">
    <w:abstractNumId w:val="4"/>
  </w:num>
  <w:num w:numId="21" w16cid:durableId="1764497910">
    <w:abstractNumId w:val="5"/>
  </w:num>
  <w:num w:numId="22" w16cid:durableId="1101993309">
    <w:abstractNumId w:val="10"/>
  </w:num>
  <w:num w:numId="23" w16cid:durableId="1340741519">
    <w:abstractNumId w:val="3"/>
  </w:num>
  <w:num w:numId="24" w16cid:durableId="1487698280">
    <w:abstractNumId w:val="18"/>
  </w:num>
  <w:num w:numId="25" w16cid:durableId="938222125">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3"/>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3FE"/>
    <w:rsid w:val="00002954"/>
    <w:rsid w:val="000032DF"/>
    <w:rsid w:val="000037A9"/>
    <w:rsid w:val="000047A8"/>
    <w:rsid w:val="00004B6A"/>
    <w:rsid w:val="00010C93"/>
    <w:rsid w:val="000111F0"/>
    <w:rsid w:val="00020195"/>
    <w:rsid w:val="000205A7"/>
    <w:rsid w:val="00020867"/>
    <w:rsid w:val="000210E7"/>
    <w:rsid w:val="000217BC"/>
    <w:rsid w:val="00021C6A"/>
    <w:rsid w:val="00022CFD"/>
    <w:rsid w:val="000240AE"/>
    <w:rsid w:val="000324F1"/>
    <w:rsid w:val="000337D8"/>
    <w:rsid w:val="00033ED5"/>
    <w:rsid w:val="00034D0C"/>
    <w:rsid w:val="000351A6"/>
    <w:rsid w:val="0003521A"/>
    <w:rsid w:val="0003580A"/>
    <w:rsid w:val="00035935"/>
    <w:rsid w:val="00036C0C"/>
    <w:rsid w:val="000373D9"/>
    <w:rsid w:val="00037D66"/>
    <w:rsid w:val="000404D8"/>
    <w:rsid w:val="00041102"/>
    <w:rsid w:val="000419A5"/>
    <w:rsid w:val="0004251F"/>
    <w:rsid w:val="00045FD0"/>
    <w:rsid w:val="0005011D"/>
    <w:rsid w:val="0005265E"/>
    <w:rsid w:val="00053D78"/>
    <w:rsid w:val="00053FF7"/>
    <w:rsid w:val="0005555C"/>
    <w:rsid w:val="00056D4B"/>
    <w:rsid w:val="00061945"/>
    <w:rsid w:val="00062A7A"/>
    <w:rsid w:val="00062C3F"/>
    <w:rsid w:val="0006327A"/>
    <w:rsid w:val="000635C4"/>
    <w:rsid w:val="00063DB3"/>
    <w:rsid w:val="00064829"/>
    <w:rsid w:val="0006672B"/>
    <w:rsid w:val="000703AF"/>
    <w:rsid w:val="0007262A"/>
    <w:rsid w:val="00073BC8"/>
    <w:rsid w:val="000747AF"/>
    <w:rsid w:val="000769E5"/>
    <w:rsid w:val="000771A5"/>
    <w:rsid w:val="000771E6"/>
    <w:rsid w:val="00077618"/>
    <w:rsid w:val="00077E99"/>
    <w:rsid w:val="000801C6"/>
    <w:rsid w:val="000816F7"/>
    <w:rsid w:val="00082575"/>
    <w:rsid w:val="00084F83"/>
    <w:rsid w:val="00085290"/>
    <w:rsid w:val="00085D93"/>
    <w:rsid w:val="000866E0"/>
    <w:rsid w:val="0008725A"/>
    <w:rsid w:val="000901F4"/>
    <w:rsid w:val="00090C32"/>
    <w:rsid w:val="00090E4E"/>
    <w:rsid w:val="00091011"/>
    <w:rsid w:val="000934FE"/>
    <w:rsid w:val="00093540"/>
    <w:rsid w:val="000936C4"/>
    <w:rsid w:val="00093C26"/>
    <w:rsid w:val="00097AED"/>
    <w:rsid w:val="000A3953"/>
    <w:rsid w:val="000A6030"/>
    <w:rsid w:val="000A6183"/>
    <w:rsid w:val="000A6AAD"/>
    <w:rsid w:val="000B01E0"/>
    <w:rsid w:val="000B150F"/>
    <w:rsid w:val="000B1FD4"/>
    <w:rsid w:val="000B2DB2"/>
    <w:rsid w:val="000C3488"/>
    <w:rsid w:val="000C3AC1"/>
    <w:rsid w:val="000C3BF7"/>
    <w:rsid w:val="000C3DFF"/>
    <w:rsid w:val="000C3F3F"/>
    <w:rsid w:val="000C6158"/>
    <w:rsid w:val="000D09D7"/>
    <w:rsid w:val="000D3EC9"/>
    <w:rsid w:val="000D5CDE"/>
    <w:rsid w:val="000D5DCA"/>
    <w:rsid w:val="000E5514"/>
    <w:rsid w:val="000F1B90"/>
    <w:rsid w:val="000F524D"/>
    <w:rsid w:val="000F5615"/>
    <w:rsid w:val="000F5984"/>
    <w:rsid w:val="000F6931"/>
    <w:rsid w:val="000F6A29"/>
    <w:rsid w:val="00100306"/>
    <w:rsid w:val="00102650"/>
    <w:rsid w:val="00102D97"/>
    <w:rsid w:val="00104D77"/>
    <w:rsid w:val="00105154"/>
    <w:rsid w:val="00105700"/>
    <w:rsid w:val="001057FA"/>
    <w:rsid w:val="00106DAF"/>
    <w:rsid w:val="00111F84"/>
    <w:rsid w:val="001124FC"/>
    <w:rsid w:val="00116200"/>
    <w:rsid w:val="00116DC2"/>
    <w:rsid w:val="00121D7F"/>
    <w:rsid w:val="001243AE"/>
    <w:rsid w:val="00125D0A"/>
    <w:rsid w:val="00127964"/>
    <w:rsid w:val="00130411"/>
    <w:rsid w:val="00130997"/>
    <w:rsid w:val="00132073"/>
    <w:rsid w:val="0013316C"/>
    <w:rsid w:val="00133C4E"/>
    <w:rsid w:val="00134092"/>
    <w:rsid w:val="001348CE"/>
    <w:rsid w:val="00134F8B"/>
    <w:rsid w:val="0013648D"/>
    <w:rsid w:val="00136DD4"/>
    <w:rsid w:val="00137C62"/>
    <w:rsid w:val="0014025B"/>
    <w:rsid w:val="001431AF"/>
    <w:rsid w:val="0014413F"/>
    <w:rsid w:val="00144244"/>
    <w:rsid w:val="00146887"/>
    <w:rsid w:val="00146ECB"/>
    <w:rsid w:val="00147BE1"/>
    <w:rsid w:val="00151167"/>
    <w:rsid w:val="00154066"/>
    <w:rsid w:val="001543C4"/>
    <w:rsid w:val="0015539B"/>
    <w:rsid w:val="00155491"/>
    <w:rsid w:val="00155C98"/>
    <w:rsid w:val="001606FC"/>
    <w:rsid w:val="00160BDB"/>
    <w:rsid w:val="001634C1"/>
    <w:rsid w:val="00164736"/>
    <w:rsid w:val="00165471"/>
    <w:rsid w:val="00167188"/>
    <w:rsid w:val="00170CFB"/>
    <w:rsid w:val="00171323"/>
    <w:rsid w:val="001713D3"/>
    <w:rsid w:val="00172A23"/>
    <w:rsid w:val="001754A2"/>
    <w:rsid w:val="00175E37"/>
    <w:rsid w:val="00175ECB"/>
    <w:rsid w:val="00176167"/>
    <w:rsid w:val="00177BA6"/>
    <w:rsid w:val="001826AB"/>
    <w:rsid w:val="00182F15"/>
    <w:rsid w:val="00185636"/>
    <w:rsid w:val="00185BA0"/>
    <w:rsid w:val="00187399"/>
    <w:rsid w:val="001902D4"/>
    <w:rsid w:val="00191459"/>
    <w:rsid w:val="0019398A"/>
    <w:rsid w:val="00194136"/>
    <w:rsid w:val="001A119E"/>
    <w:rsid w:val="001A1BF6"/>
    <w:rsid w:val="001A4C14"/>
    <w:rsid w:val="001A510F"/>
    <w:rsid w:val="001A5CEB"/>
    <w:rsid w:val="001A5D8C"/>
    <w:rsid w:val="001A6D88"/>
    <w:rsid w:val="001B1006"/>
    <w:rsid w:val="001B353E"/>
    <w:rsid w:val="001C0C25"/>
    <w:rsid w:val="001C2074"/>
    <w:rsid w:val="001C5604"/>
    <w:rsid w:val="001C6638"/>
    <w:rsid w:val="001D0310"/>
    <w:rsid w:val="001D067E"/>
    <w:rsid w:val="001D1197"/>
    <w:rsid w:val="001D15B4"/>
    <w:rsid w:val="001D3EDD"/>
    <w:rsid w:val="001D4901"/>
    <w:rsid w:val="001D55E4"/>
    <w:rsid w:val="001D70BF"/>
    <w:rsid w:val="001E272E"/>
    <w:rsid w:val="001E629D"/>
    <w:rsid w:val="001E7313"/>
    <w:rsid w:val="001F092C"/>
    <w:rsid w:val="001F1766"/>
    <w:rsid w:val="001F2604"/>
    <w:rsid w:val="001F26F8"/>
    <w:rsid w:val="001F3D0E"/>
    <w:rsid w:val="001F5DC5"/>
    <w:rsid w:val="001F74BD"/>
    <w:rsid w:val="00200036"/>
    <w:rsid w:val="002025D0"/>
    <w:rsid w:val="00203AB5"/>
    <w:rsid w:val="00203BC2"/>
    <w:rsid w:val="00207AEE"/>
    <w:rsid w:val="002174B5"/>
    <w:rsid w:val="00220617"/>
    <w:rsid w:val="00221481"/>
    <w:rsid w:val="00222BEB"/>
    <w:rsid w:val="00223080"/>
    <w:rsid w:val="002237CB"/>
    <w:rsid w:val="00224C59"/>
    <w:rsid w:val="00225EEA"/>
    <w:rsid w:val="002272A1"/>
    <w:rsid w:val="00227AD2"/>
    <w:rsid w:val="0023021B"/>
    <w:rsid w:val="002312B6"/>
    <w:rsid w:val="00231A8D"/>
    <w:rsid w:val="00231D98"/>
    <w:rsid w:val="00231E6A"/>
    <w:rsid w:val="002320F4"/>
    <w:rsid w:val="00235972"/>
    <w:rsid w:val="00235E10"/>
    <w:rsid w:val="002362D0"/>
    <w:rsid w:val="002404C3"/>
    <w:rsid w:val="00246A57"/>
    <w:rsid w:val="00251B57"/>
    <w:rsid w:val="00252237"/>
    <w:rsid w:val="00256186"/>
    <w:rsid w:val="002563FB"/>
    <w:rsid w:val="00257578"/>
    <w:rsid w:val="002579FC"/>
    <w:rsid w:val="0026065A"/>
    <w:rsid w:val="0026300E"/>
    <w:rsid w:val="002636A7"/>
    <w:rsid w:val="00263DFB"/>
    <w:rsid w:val="002673A5"/>
    <w:rsid w:val="00267CD2"/>
    <w:rsid w:val="002703C6"/>
    <w:rsid w:val="00270C07"/>
    <w:rsid w:val="00270C2C"/>
    <w:rsid w:val="0027151F"/>
    <w:rsid w:val="00274C26"/>
    <w:rsid w:val="00277F8B"/>
    <w:rsid w:val="002818D3"/>
    <w:rsid w:val="00281AF0"/>
    <w:rsid w:val="00287ABC"/>
    <w:rsid w:val="00295072"/>
    <w:rsid w:val="002977F8"/>
    <w:rsid w:val="002A0032"/>
    <w:rsid w:val="002A0227"/>
    <w:rsid w:val="002A2234"/>
    <w:rsid w:val="002A230F"/>
    <w:rsid w:val="002A42CD"/>
    <w:rsid w:val="002A458B"/>
    <w:rsid w:val="002A5358"/>
    <w:rsid w:val="002A5934"/>
    <w:rsid w:val="002A76F6"/>
    <w:rsid w:val="002A7EF8"/>
    <w:rsid w:val="002B048C"/>
    <w:rsid w:val="002B04D2"/>
    <w:rsid w:val="002B0705"/>
    <w:rsid w:val="002B14FE"/>
    <w:rsid w:val="002B3311"/>
    <w:rsid w:val="002B4E53"/>
    <w:rsid w:val="002B614D"/>
    <w:rsid w:val="002B6514"/>
    <w:rsid w:val="002B68FB"/>
    <w:rsid w:val="002B6D49"/>
    <w:rsid w:val="002B7239"/>
    <w:rsid w:val="002C0BC1"/>
    <w:rsid w:val="002C18B7"/>
    <w:rsid w:val="002C3F72"/>
    <w:rsid w:val="002C5A65"/>
    <w:rsid w:val="002C5F4B"/>
    <w:rsid w:val="002C6434"/>
    <w:rsid w:val="002C66FD"/>
    <w:rsid w:val="002D319F"/>
    <w:rsid w:val="002D49A8"/>
    <w:rsid w:val="002D5850"/>
    <w:rsid w:val="002D616E"/>
    <w:rsid w:val="002D7664"/>
    <w:rsid w:val="002E11FF"/>
    <w:rsid w:val="002E23DA"/>
    <w:rsid w:val="002E27E9"/>
    <w:rsid w:val="002E2D6A"/>
    <w:rsid w:val="002E5103"/>
    <w:rsid w:val="002F0226"/>
    <w:rsid w:val="002F1913"/>
    <w:rsid w:val="002F340A"/>
    <w:rsid w:val="002F42CB"/>
    <w:rsid w:val="002F7832"/>
    <w:rsid w:val="0030309B"/>
    <w:rsid w:val="00304833"/>
    <w:rsid w:val="00305122"/>
    <w:rsid w:val="00305979"/>
    <w:rsid w:val="00310D4C"/>
    <w:rsid w:val="0031123D"/>
    <w:rsid w:val="00311F41"/>
    <w:rsid w:val="00314013"/>
    <w:rsid w:val="00317D26"/>
    <w:rsid w:val="00317EE3"/>
    <w:rsid w:val="00320E91"/>
    <w:rsid w:val="00321695"/>
    <w:rsid w:val="00321CA8"/>
    <w:rsid w:val="00333822"/>
    <w:rsid w:val="003360F8"/>
    <w:rsid w:val="00336201"/>
    <w:rsid w:val="003363C1"/>
    <w:rsid w:val="00336E49"/>
    <w:rsid w:val="0034417C"/>
    <w:rsid w:val="00344832"/>
    <w:rsid w:val="003465A1"/>
    <w:rsid w:val="0035079B"/>
    <w:rsid w:val="0035083D"/>
    <w:rsid w:val="00353650"/>
    <w:rsid w:val="00354215"/>
    <w:rsid w:val="00354310"/>
    <w:rsid w:val="003550BE"/>
    <w:rsid w:val="0035786F"/>
    <w:rsid w:val="0036010F"/>
    <w:rsid w:val="00361CA2"/>
    <w:rsid w:val="003626D2"/>
    <w:rsid w:val="0036502E"/>
    <w:rsid w:val="00365C8A"/>
    <w:rsid w:val="00371700"/>
    <w:rsid w:val="00371CD7"/>
    <w:rsid w:val="00371EE6"/>
    <w:rsid w:val="003730CA"/>
    <w:rsid w:val="00374D57"/>
    <w:rsid w:val="00374E1B"/>
    <w:rsid w:val="0038395B"/>
    <w:rsid w:val="00387236"/>
    <w:rsid w:val="00387A47"/>
    <w:rsid w:val="003911D5"/>
    <w:rsid w:val="0039174E"/>
    <w:rsid w:val="00394C3A"/>
    <w:rsid w:val="00395ABB"/>
    <w:rsid w:val="00395BFB"/>
    <w:rsid w:val="003A14AA"/>
    <w:rsid w:val="003A53CE"/>
    <w:rsid w:val="003A5CF7"/>
    <w:rsid w:val="003B03BE"/>
    <w:rsid w:val="003B080B"/>
    <w:rsid w:val="003B0BFD"/>
    <w:rsid w:val="003B0EF4"/>
    <w:rsid w:val="003B191B"/>
    <w:rsid w:val="003B5537"/>
    <w:rsid w:val="003B5BE3"/>
    <w:rsid w:val="003B7682"/>
    <w:rsid w:val="003C210D"/>
    <w:rsid w:val="003C473C"/>
    <w:rsid w:val="003C5454"/>
    <w:rsid w:val="003C6C17"/>
    <w:rsid w:val="003C6C7E"/>
    <w:rsid w:val="003D22AE"/>
    <w:rsid w:val="003D374B"/>
    <w:rsid w:val="003D7533"/>
    <w:rsid w:val="003D7578"/>
    <w:rsid w:val="003D76CC"/>
    <w:rsid w:val="003E4934"/>
    <w:rsid w:val="003E5071"/>
    <w:rsid w:val="003F192C"/>
    <w:rsid w:val="003F23AA"/>
    <w:rsid w:val="003F24E3"/>
    <w:rsid w:val="003F30C7"/>
    <w:rsid w:val="003F35CF"/>
    <w:rsid w:val="003F402E"/>
    <w:rsid w:val="003F5220"/>
    <w:rsid w:val="003F624E"/>
    <w:rsid w:val="003F7DE5"/>
    <w:rsid w:val="00402F28"/>
    <w:rsid w:val="004054F9"/>
    <w:rsid w:val="0041066D"/>
    <w:rsid w:val="00410DB6"/>
    <w:rsid w:val="00411972"/>
    <w:rsid w:val="00411D98"/>
    <w:rsid w:val="00413031"/>
    <w:rsid w:val="00414999"/>
    <w:rsid w:val="00415CFD"/>
    <w:rsid w:val="00417079"/>
    <w:rsid w:val="004178D4"/>
    <w:rsid w:val="004207FB"/>
    <w:rsid w:val="0042241D"/>
    <w:rsid w:val="00425078"/>
    <w:rsid w:val="0043141C"/>
    <w:rsid w:val="00432587"/>
    <w:rsid w:val="00434C0E"/>
    <w:rsid w:val="00437179"/>
    <w:rsid w:val="0044081D"/>
    <w:rsid w:val="00456695"/>
    <w:rsid w:val="004611E5"/>
    <w:rsid w:val="00462044"/>
    <w:rsid w:val="00470190"/>
    <w:rsid w:val="004723DB"/>
    <w:rsid w:val="00474E69"/>
    <w:rsid w:val="00474E82"/>
    <w:rsid w:val="00475B70"/>
    <w:rsid w:val="00492811"/>
    <w:rsid w:val="00494E3E"/>
    <w:rsid w:val="00496CE5"/>
    <w:rsid w:val="00497195"/>
    <w:rsid w:val="004975AC"/>
    <w:rsid w:val="004A3AE8"/>
    <w:rsid w:val="004A416E"/>
    <w:rsid w:val="004A5047"/>
    <w:rsid w:val="004A5EEC"/>
    <w:rsid w:val="004A6BE6"/>
    <w:rsid w:val="004A7E3A"/>
    <w:rsid w:val="004B39AA"/>
    <w:rsid w:val="004B39C0"/>
    <w:rsid w:val="004B3C51"/>
    <w:rsid w:val="004C0180"/>
    <w:rsid w:val="004C1D9B"/>
    <w:rsid w:val="004C35DC"/>
    <w:rsid w:val="004C66EB"/>
    <w:rsid w:val="004C78CE"/>
    <w:rsid w:val="004C7BEE"/>
    <w:rsid w:val="004D2C3A"/>
    <w:rsid w:val="004D409D"/>
    <w:rsid w:val="004E1E88"/>
    <w:rsid w:val="004E7223"/>
    <w:rsid w:val="004E7D36"/>
    <w:rsid w:val="004F0602"/>
    <w:rsid w:val="004F0955"/>
    <w:rsid w:val="004F1C7D"/>
    <w:rsid w:val="004F2692"/>
    <w:rsid w:val="004F3754"/>
    <w:rsid w:val="005007AE"/>
    <w:rsid w:val="005013F3"/>
    <w:rsid w:val="0050555F"/>
    <w:rsid w:val="005061D9"/>
    <w:rsid w:val="00511EEA"/>
    <w:rsid w:val="00516BC3"/>
    <w:rsid w:val="00517F79"/>
    <w:rsid w:val="00524D33"/>
    <w:rsid w:val="00531BDB"/>
    <w:rsid w:val="00534FF2"/>
    <w:rsid w:val="005373E7"/>
    <w:rsid w:val="0054100A"/>
    <w:rsid w:val="00541E35"/>
    <w:rsid w:val="00542A8B"/>
    <w:rsid w:val="005430B6"/>
    <w:rsid w:val="005432CB"/>
    <w:rsid w:val="005437F6"/>
    <w:rsid w:val="0054686D"/>
    <w:rsid w:val="0055484D"/>
    <w:rsid w:val="0056331F"/>
    <w:rsid w:val="00564BE4"/>
    <w:rsid w:val="00565A46"/>
    <w:rsid w:val="00573736"/>
    <w:rsid w:val="0057484F"/>
    <w:rsid w:val="0057632B"/>
    <w:rsid w:val="00582A6C"/>
    <w:rsid w:val="005842F0"/>
    <w:rsid w:val="00585937"/>
    <w:rsid w:val="005861C1"/>
    <w:rsid w:val="00587595"/>
    <w:rsid w:val="005902C6"/>
    <w:rsid w:val="0059124E"/>
    <w:rsid w:val="005931BA"/>
    <w:rsid w:val="00593211"/>
    <w:rsid w:val="00593EB6"/>
    <w:rsid w:val="00595562"/>
    <w:rsid w:val="00595863"/>
    <w:rsid w:val="00595A54"/>
    <w:rsid w:val="00596082"/>
    <w:rsid w:val="005967A9"/>
    <w:rsid w:val="0059712B"/>
    <w:rsid w:val="005A3D48"/>
    <w:rsid w:val="005A5737"/>
    <w:rsid w:val="005A6189"/>
    <w:rsid w:val="005B09FF"/>
    <w:rsid w:val="005B151F"/>
    <w:rsid w:val="005B24FD"/>
    <w:rsid w:val="005B6FD8"/>
    <w:rsid w:val="005C070D"/>
    <w:rsid w:val="005C1967"/>
    <w:rsid w:val="005C33E7"/>
    <w:rsid w:val="005C59DA"/>
    <w:rsid w:val="005C5C43"/>
    <w:rsid w:val="005C616B"/>
    <w:rsid w:val="005C6383"/>
    <w:rsid w:val="005C7DE0"/>
    <w:rsid w:val="005D0EAA"/>
    <w:rsid w:val="005D4103"/>
    <w:rsid w:val="005D452C"/>
    <w:rsid w:val="005D4639"/>
    <w:rsid w:val="005D4FA1"/>
    <w:rsid w:val="005D5472"/>
    <w:rsid w:val="005E0FF7"/>
    <w:rsid w:val="005E3F54"/>
    <w:rsid w:val="005E4312"/>
    <w:rsid w:val="005E4513"/>
    <w:rsid w:val="005E498A"/>
    <w:rsid w:val="005E6FBF"/>
    <w:rsid w:val="005F1A58"/>
    <w:rsid w:val="005F298C"/>
    <w:rsid w:val="005F2A39"/>
    <w:rsid w:val="005F3262"/>
    <w:rsid w:val="005F610A"/>
    <w:rsid w:val="006027C2"/>
    <w:rsid w:val="00603D57"/>
    <w:rsid w:val="00603F59"/>
    <w:rsid w:val="006052DE"/>
    <w:rsid w:val="00605A5C"/>
    <w:rsid w:val="00611A1D"/>
    <w:rsid w:val="00614152"/>
    <w:rsid w:val="006151D1"/>
    <w:rsid w:val="00616F64"/>
    <w:rsid w:val="006171FF"/>
    <w:rsid w:val="00617994"/>
    <w:rsid w:val="00617FF6"/>
    <w:rsid w:val="006202B1"/>
    <w:rsid w:val="00620D5B"/>
    <w:rsid w:val="00622932"/>
    <w:rsid w:val="00622E60"/>
    <w:rsid w:val="006235F3"/>
    <w:rsid w:val="006237C4"/>
    <w:rsid w:val="0062528B"/>
    <w:rsid w:val="00625E64"/>
    <w:rsid w:val="006308DF"/>
    <w:rsid w:val="0063698F"/>
    <w:rsid w:val="00636B0B"/>
    <w:rsid w:val="00637E6C"/>
    <w:rsid w:val="006432B1"/>
    <w:rsid w:val="00644D36"/>
    <w:rsid w:val="00644D84"/>
    <w:rsid w:val="00646B9B"/>
    <w:rsid w:val="006470C7"/>
    <w:rsid w:val="00651DA3"/>
    <w:rsid w:val="0065205B"/>
    <w:rsid w:val="00652968"/>
    <w:rsid w:val="00656B2B"/>
    <w:rsid w:val="00656B77"/>
    <w:rsid w:val="006602A1"/>
    <w:rsid w:val="0066115A"/>
    <w:rsid w:val="0066236D"/>
    <w:rsid w:val="006643BE"/>
    <w:rsid w:val="0066542B"/>
    <w:rsid w:val="00667301"/>
    <w:rsid w:val="00670D0F"/>
    <w:rsid w:val="0067260F"/>
    <w:rsid w:val="0067576A"/>
    <w:rsid w:val="00680478"/>
    <w:rsid w:val="0068096F"/>
    <w:rsid w:val="0068394C"/>
    <w:rsid w:val="006840A6"/>
    <w:rsid w:val="00684F68"/>
    <w:rsid w:val="00684FC7"/>
    <w:rsid w:val="0069185B"/>
    <w:rsid w:val="00691E4C"/>
    <w:rsid w:val="0069335B"/>
    <w:rsid w:val="00693F3E"/>
    <w:rsid w:val="006941C4"/>
    <w:rsid w:val="006945B7"/>
    <w:rsid w:val="006951BB"/>
    <w:rsid w:val="006A0D4F"/>
    <w:rsid w:val="006A181E"/>
    <w:rsid w:val="006A201F"/>
    <w:rsid w:val="006A2511"/>
    <w:rsid w:val="006A270B"/>
    <w:rsid w:val="006A2842"/>
    <w:rsid w:val="006A4FAE"/>
    <w:rsid w:val="006A5EA3"/>
    <w:rsid w:val="006A638B"/>
    <w:rsid w:val="006A7426"/>
    <w:rsid w:val="006B328D"/>
    <w:rsid w:val="006B6522"/>
    <w:rsid w:val="006C0862"/>
    <w:rsid w:val="006C4BE5"/>
    <w:rsid w:val="006C4E02"/>
    <w:rsid w:val="006C5CA4"/>
    <w:rsid w:val="006C5D69"/>
    <w:rsid w:val="006C66F7"/>
    <w:rsid w:val="006D077B"/>
    <w:rsid w:val="006D1065"/>
    <w:rsid w:val="006D411E"/>
    <w:rsid w:val="006D450D"/>
    <w:rsid w:val="006D4FFC"/>
    <w:rsid w:val="006D5EB0"/>
    <w:rsid w:val="006D6C26"/>
    <w:rsid w:val="006E075C"/>
    <w:rsid w:val="006E30CD"/>
    <w:rsid w:val="006E485D"/>
    <w:rsid w:val="006E4B9A"/>
    <w:rsid w:val="006E5325"/>
    <w:rsid w:val="006E5CF7"/>
    <w:rsid w:val="006E7D1C"/>
    <w:rsid w:val="006E7DD5"/>
    <w:rsid w:val="006F085C"/>
    <w:rsid w:val="006F6D4B"/>
    <w:rsid w:val="006F7BB0"/>
    <w:rsid w:val="007043B6"/>
    <w:rsid w:val="0071038A"/>
    <w:rsid w:val="007106B2"/>
    <w:rsid w:val="007107DA"/>
    <w:rsid w:val="0071101A"/>
    <w:rsid w:val="00711465"/>
    <w:rsid w:val="00711B75"/>
    <w:rsid w:val="0071379F"/>
    <w:rsid w:val="0071651A"/>
    <w:rsid w:val="00720EDF"/>
    <w:rsid w:val="00722FBF"/>
    <w:rsid w:val="007321E8"/>
    <w:rsid w:val="00734476"/>
    <w:rsid w:val="00734778"/>
    <w:rsid w:val="00734B81"/>
    <w:rsid w:val="00740953"/>
    <w:rsid w:val="00742367"/>
    <w:rsid w:val="007437F5"/>
    <w:rsid w:val="00746D07"/>
    <w:rsid w:val="007479D4"/>
    <w:rsid w:val="00750E8C"/>
    <w:rsid w:val="007518F7"/>
    <w:rsid w:val="007527D0"/>
    <w:rsid w:val="007549C6"/>
    <w:rsid w:val="0075713A"/>
    <w:rsid w:val="007603B2"/>
    <w:rsid w:val="007619D6"/>
    <w:rsid w:val="007703E4"/>
    <w:rsid w:val="00770AE7"/>
    <w:rsid w:val="00770DCE"/>
    <w:rsid w:val="00771D3E"/>
    <w:rsid w:val="007743CD"/>
    <w:rsid w:val="007760AC"/>
    <w:rsid w:val="00777BA2"/>
    <w:rsid w:val="00780AE4"/>
    <w:rsid w:val="00781663"/>
    <w:rsid w:val="0078350B"/>
    <w:rsid w:val="00783734"/>
    <w:rsid w:val="00785320"/>
    <w:rsid w:val="00792317"/>
    <w:rsid w:val="0079259B"/>
    <w:rsid w:val="0079292B"/>
    <w:rsid w:val="00793EF6"/>
    <w:rsid w:val="0079408E"/>
    <w:rsid w:val="00794F06"/>
    <w:rsid w:val="00795196"/>
    <w:rsid w:val="007A096B"/>
    <w:rsid w:val="007A0FD7"/>
    <w:rsid w:val="007A2371"/>
    <w:rsid w:val="007A5E92"/>
    <w:rsid w:val="007A5F9A"/>
    <w:rsid w:val="007A772E"/>
    <w:rsid w:val="007B28E6"/>
    <w:rsid w:val="007B32FA"/>
    <w:rsid w:val="007B5615"/>
    <w:rsid w:val="007C11FF"/>
    <w:rsid w:val="007C313C"/>
    <w:rsid w:val="007C65D1"/>
    <w:rsid w:val="007C7A3D"/>
    <w:rsid w:val="007D0440"/>
    <w:rsid w:val="007D7838"/>
    <w:rsid w:val="007E1841"/>
    <w:rsid w:val="007E3E5B"/>
    <w:rsid w:val="007E3EA2"/>
    <w:rsid w:val="007E4657"/>
    <w:rsid w:val="007E4D10"/>
    <w:rsid w:val="007E5D06"/>
    <w:rsid w:val="007E73E7"/>
    <w:rsid w:val="007F1E4F"/>
    <w:rsid w:val="007F1E51"/>
    <w:rsid w:val="007F2E58"/>
    <w:rsid w:val="007F3031"/>
    <w:rsid w:val="007F3C3D"/>
    <w:rsid w:val="007F3C55"/>
    <w:rsid w:val="007F5D13"/>
    <w:rsid w:val="007F610F"/>
    <w:rsid w:val="007F7A0D"/>
    <w:rsid w:val="00801A33"/>
    <w:rsid w:val="008030B7"/>
    <w:rsid w:val="00803FF3"/>
    <w:rsid w:val="00806CE9"/>
    <w:rsid w:val="008074C9"/>
    <w:rsid w:val="008076C4"/>
    <w:rsid w:val="00807747"/>
    <w:rsid w:val="008106CC"/>
    <w:rsid w:val="0081520E"/>
    <w:rsid w:val="00816AAC"/>
    <w:rsid w:val="00816AB0"/>
    <w:rsid w:val="0082098B"/>
    <w:rsid w:val="00823B68"/>
    <w:rsid w:val="00825E76"/>
    <w:rsid w:val="00827A40"/>
    <w:rsid w:val="008314C0"/>
    <w:rsid w:val="00832AEA"/>
    <w:rsid w:val="0083437F"/>
    <w:rsid w:val="008364AC"/>
    <w:rsid w:val="00836647"/>
    <w:rsid w:val="008366EF"/>
    <w:rsid w:val="00837F1E"/>
    <w:rsid w:val="008402B5"/>
    <w:rsid w:val="008409E8"/>
    <w:rsid w:val="00842AA8"/>
    <w:rsid w:val="008442D1"/>
    <w:rsid w:val="008452E1"/>
    <w:rsid w:val="00845412"/>
    <w:rsid w:val="00845C30"/>
    <w:rsid w:val="00847CA3"/>
    <w:rsid w:val="00847DAA"/>
    <w:rsid w:val="00851B10"/>
    <w:rsid w:val="008526DB"/>
    <w:rsid w:val="008531AB"/>
    <w:rsid w:val="00853E3B"/>
    <w:rsid w:val="00854AEC"/>
    <w:rsid w:val="00855EA1"/>
    <w:rsid w:val="00856A74"/>
    <w:rsid w:val="0086118D"/>
    <w:rsid w:val="00863B8A"/>
    <w:rsid w:val="00863D62"/>
    <w:rsid w:val="0087118F"/>
    <w:rsid w:val="008717C3"/>
    <w:rsid w:val="00871E4B"/>
    <w:rsid w:val="00873FE1"/>
    <w:rsid w:val="0087403E"/>
    <w:rsid w:val="0087492B"/>
    <w:rsid w:val="0087545F"/>
    <w:rsid w:val="008755F6"/>
    <w:rsid w:val="00875CC7"/>
    <w:rsid w:val="0087743F"/>
    <w:rsid w:val="00882432"/>
    <w:rsid w:val="00882E7A"/>
    <w:rsid w:val="00884BEF"/>
    <w:rsid w:val="00886AD9"/>
    <w:rsid w:val="00890E54"/>
    <w:rsid w:val="008916D3"/>
    <w:rsid w:val="00891714"/>
    <w:rsid w:val="008924AE"/>
    <w:rsid w:val="00892B7A"/>
    <w:rsid w:val="00893902"/>
    <w:rsid w:val="00893CF9"/>
    <w:rsid w:val="00897521"/>
    <w:rsid w:val="008A031F"/>
    <w:rsid w:val="008A3196"/>
    <w:rsid w:val="008A5730"/>
    <w:rsid w:val="008A61A2"/>
    <w:rsid w:val="008A7214"/>
    <w:rsid w:val="008A7966"/>
    <w:rsid w:val="008B22C6"/>
    <w:rsid w:val="008B2C53"/>
    <w:rsid w:val="008B3011"/>
    <w:rsid w:val="008B3924"/>
    <w:rsid w:val="008B6170"/>
    <w:rsid w:val="008B7220"/>
    <w:rsid w:val="008C14FC"/>
    <w:rsid w:val="008C42F1"/>
    <w:rsid w:val="008C47EE"/>
    <w:rsid w:val="008C49A8"/>
    <w:rsid w:val="008C5E7D"/>
    <w:rsid w:val="008C7B68"/>
    <w:rsid w:val="008D003D"/>
    <w:rsid w:val="008D14D7"/>
    <w:rsid w:val="008D42FA"/>
    <w:rsid w:val="008D5C4D"/>
    <w:rsid w:val="008E06E4"/>
    <w:rsid w:val="008E1334"/>
    <w:rsid w:val="008E20F8"/>
    <w:rsid w:val="008E4139"/>
    <w:rsid w:val="008E67BA"/>
    <w:rsid w:val="008E7AB6"/>
    <w:rsid w:val="008E7B9A"/>
    <w:rsid w:val="008F22A0"/>
    <w:rsid w:val="008F4245"/>
    <w:rsid w:val="008F50C8"/>
    <w:rsid w:val="008F6C7B"/>
    <w:rsid w:val="00904F80"/>
    <w:rsid w:val="0090644C"/>
    <w:rsid w:val="00907A2C"/>
    <w:rsid w:val="009120CD"/>
    <w:rsid w:val="0091356F"/>
    <w:rsid w:val="00914BC0"/>
    <w:rsid w:val="009164D1"/>
    <w:rsid w:val="00916B3E"/>
    <w:rsid w:val="009204B2"/>
    <w:rsid w:val="00920C88"/>
    <w:rsid w:val="00921F05"/>
    <w:rsid w:val="00922A1E"/>
    <w:rsid w:val="0092719C"/>
    <w:rsid w:val="00930547"/>
    <w:rsid w:val="009323C7"/>
    <w:rsid w:val="00942040"/>
    <w:rsid w:val="00942A0D"/>
    <w:rsid w:val="00942BEB"/>
    <w:rsid w:val="0094393B"/>
    <w:rsid w:val="00944A2D"/>
    <w:rsid w:val="00944CE2"/>
    <w:rsid w:val="00944E67"/>
    <w:rsid w:val="00945973"/>
    <w:rsid w:val="00946B22"/>
    <w:rsid w:val="00947304"/>
    <w:rsid w:val="00955B40"/>
    <w:rsid w:val="00960715"/>
    <w:rsid w:val="00962561"/>
    <w:rsid w:val="00963E3D"/>
    <w:rsid w:val="0096539D"/>
    <w:rsid w:val="00966B67"/>
    <w:rsid w:val="00967028"/>
    <w:rsid w:val="009710F4"/>
    <w:rsid w:val="00971113"/>
    <w:rsid w:val="00972C94"/>
    <w:rsid w:val="0097311B"/>
    <w:rsid w:val="0097348B"/>
    <w:rsid w:val="009748BC"/>
    <w:rsid w:val="00975433"/>
    <w:rsid w:val="00976492"/>
    <w:rsid w:val="009764C1"/>
    <w:rsid w:val="00976BFD"/>
    <w:rsid w:val="00982712"/>
    <w:rsid w:val="00987739"/>
    <w:rsid w:val="00987ACD"/>
    <w:rsid w:val="00990079"/>
    <w:rsid w:val="009900C5"/>
    <w:rsid w:val="00991315"/>
    <w:rsid w:val="009939D7"/>
    <w:rsid w:val="00994FFA"/>
    <w:rsid w:val="009A00C4"/>
    <w:rsid w:val="009A1CCB"/>
    <w:rsid w:val="009A28CD"/>
    <w:rsid w:val="009A56E2"/>
    <w:rsid w:val="009A58F2"/>
    <w:rsid w:val="009A5D5C"/>
    <w:rsid w:val="009A64AB"/>
    <w:rsid w:val="009B0737"/>
    <w:rsid w:val="009B0B71"/>
    <w:rsid w:val="009B2A1B"/>
    <w:rsid w:val="009B3079"/>
    <w:rsid w:val="009B43B2"/>
    <w:rsid w:val="009B692A"/>
    <w:rsid w:val="009C1BDF"/>
    <w:rsid w:val="009D1B0F"/>
    <w:rsid w:val="009D2057"/>
    <w:rsid w:val="009D5242"/>
    <w:rsid w:val="009E0F23"/>
    <w:rsid w:val="009E333A"/>
    <w:rsid w:val="009E44A9"/>
    <w:rsid w:val="009E4B23"/>
    <w:rsid w:val="009E4B37"/>
    <w:rsid w:val="009E63F6"/>
    <w:rsid w:val="009F24F7"/>
    <w:rsid w:val="009F27FC"/>
    <w:rsid w:val="009F2A34"/>
    <w:rsid w:val="009F2E94"/>
    <w:rsid w:val="009F3AC1"/>
    <w:rsid w:val="009F6E98"/>
    <w:rsid w:val="00A041A7"/>
    <w:rsid w:val="00A04BF4"/>
    <w:rsid w:val="00A0692D"/>
    <w:rsid w:val="00A10BF5"/>
    <w:rsid w:val="00A11D8C"/>
    <w:rsid w:val="00A11FF8"/>
    <w:rsid w:val="00A15E0E"/>
    <w:rsid w:val="00A179C8"/>
    <w:rsid w:val="00A17BBC"/>
    <w:rsid w:val="00A17FD1"/>
    <w:rsid w:val="00A2124D"/>
    <w:rsid w:val="00A2509A"/>
    <w:rsid w:val="00A27A13"/>
    <w:rsid w:val="00A30EB7"/>
    <w:rsid w:val="00A31571"/>
    <w:rsid w:val="00A332E8"/>
    <w:rsid w:val="00A33494"/>
    <w:rsid w:val="00A3392E"/>
    <w:rsid w:val="00A346DC"/>
    <w:rsid w:val="00A366B3"/>
    <w:rsid w:val="00A3673E"/>
    <w:rsid w:val="00A36A9F"/>
    <w:rsid w:val="00A45ECF"/>
    <w:rsid w:val="00A460FA"/>
    <w:rsid w:val="00A52A12"/>
    <w:rsid w:val="00A55F85"/>
    <w:rsid w:val="00A61C52"/>
    <w:rsid w:val="00A63CF5"/>
    <w:rsid w:val="00A655ED"/>
    <w:rsid w:val="00A66748"/>
    <w:rsid w:val="00A67B89"/>
    <w:rsid w:val="00A721C4"/>
    <w:rsid w:val="00A7227F"/>
    <w:rsid w:val="00A73503"/>
    <w:rsid w:val="00A735F4"/>
    <w:rsid w:val="00A7607D"/>
    <w:rsid w:val="00A76909"/>
    <w:rsid w:val="00A80896"/>
    <w:rsid w:val="00A84541"/>
    <w:rsid w:val="00A858C1"/>
    <w:rsid w:val="00A87208"/>
    <w:rsid w:val="00A90B21"/>
    <w:rsid w:val="00A93162"/>
    <w:rsid w:val="00A94142"/>
    <w:rsid w:val="00A951F6"/>
    <w:rsid w:val="00A95392"/>
    <w:rsid w:val="00A95E55"/>
    <w:rsid w:val="00A97C8D"/>
    <w:rsid w:val="00AA02D4"/>
    <w:rsid w:val="00AA07B7"/>
    <w:rsid w:val="00AA0D48"/>
    <w:rsid w:val="00AA0EF7"/>
    <w:rsid w:val="00AA2BB3"/>
    <w:rsid w:val="00AA479D"/>
    <w:rsid w:val="00AA6FF7"/>
    <w:rsid w:val="00AA753B"/>
    <w:rsid w:val="00AB1DB3"/>
    <w:rsid w:val="00AB2115"/>
    <w:rsid w:val="00AB388F"/>
    <w:rsid w:val="00AB4AC8"/>
    <w:rsid w:val="00AB683C"/>
    <w:rsid w:val="00AC008E"/>
    <w:rsid w:val="00AC1B2D"/>
    <w:rsid w:val="00AC339F"/>
    <w:rsid w:val="00AC33DE"/>
    <w:rsid w:val="00AC61ED"/>
    <w:rsid w:val="00AC6EF0"/>
    <w:rsid w:val="00AC79C9"/>
    <w:rsid w:val="00AD0BF9"/>
    <w:rsid w:val="00AD2524"/>
    <w:rsid w:val="00AD2668"/>
    <w:rsid w:val="00AD266A"/>
    <w:rsid w:val="00AD3C34"/>
    <w:rsid w:val="00AD4814"/>
    <w:rsid w:val="00AE0B87"/>
    <w:rsid w:val="00AE1BE2"/>
    <w:rsid w:val="00AE5003"/>
    <w:rsid w:val="00AE5671"/>
    <w:rsid w:val="00AE636E"/>
    <w:rsid w:val="00AE729C"/>
    <w:rsid w:val="00AE7934"/>
    <w:rsid w:val="00AF0869"/>
    <w:rsid w:val="00AF1104"/>
    <w:rsid w:val="00AF3D1E"/>
    <w:rsid w:val="00AF4993"/>
    <w:rsid w:val="00AF7E14"/>
    <w:rsid w:val="00B0340C"/>
    <w:rsid w:val="00B04E49"/>
    <w:rsid w:val="00B112D3"/>
    <w:rsid w:val="00B1155C"/>
    <w:rsid w:val="00B12397"/>
    <w:rsid w:val="00B14C45"/>
    <w:rsid w:val="00B165CB"/>
    <w:rsid w:val="00B17A38"/>
    <w:rsid w:val="00B207F0"/>
    <w:rsid w:val="00B214AF"/>
    <w:rsid w:val="00B24B42"/>
    <w:rsid w:val="00B25B4E"/>
    <w:rsid w:val="00B272EB"/>
    <w:rsid w:val="00B277AA"/>
    <w:rsid w:val="00B278E5"/>
    <w:rsid w:val="00B27AE2"/>
    <w:rsid w:val="00B3081E"/>
    <w:rsid w:val="00B40BA5"/>
    <w:rsid w:val="00B41A15"/>
    <w:rsid w:val="00B43DC7"/>
    <w:rsid w:val="00B4614B"/>
    <w:rsid w:val="00B4741B"/>
    <w:rsid w:val="00B47734"/>
    <w:rsid w:val="00B50B30"/>
    <w:rsid w:val="00B51290"/>
    <w:rsid w:val="00B522BC"/>
    <w:rsid w:val="00B52C78"/>
    <w:rsid w:val="00B53AFB"/>
    <w:rsid w:val="00B555BE"/>
    <w:rsid w:val="00B613CB"/>
    <w:rsid w:val="00B6372F"/>
    <w:rsid w:val="00B6381F"/>
    <w:rsid w:val="00B643FA"/>
    <w:rsid w:val="00B66474"/>
    <w:rsid w:val="00B71F37"/>
    <w:rsid w:val="00B734A5"/>
    <w:rsid w:val="00B81779"/>
    <w:rsid w:val="00B83A57"/>
    <w:rsid w:val="00B8468F"/>
    <w:rsid w:val="00B879BB"/>
    <w:rsid w:val="00B908C6"/>
    <w:rsid w:val="00BA0B84"/>
    <w:rsid w:val="00BA1F84"/>
    <w:rsid w:val="00BA1F97"/>
    <w:rsid w:val="00BA6387"/>
    <w:rsid w:val="00BA7821"/>
    <w:rsid w:val="00BB55D3"/>
    <w:rsid w:val="00BB682C"/>
    <w:rsid w:val="00BB69B7"/>
    <w:rsid w:val="00BC03F1"/>
    <w:rsid w:val="00BC287B"/>
    <w:rsid w:val="00BC38A6"/>
    <w:rsid w:val="00BC53D3"/>
    <w:rsid w:val="00BD0488"/>
    <w:rsid w:val="00BD13E3"/>
    <w:rsid w:val="00BD1646"/>
    <w:rsid w:val="00BD3AC0"/>
    <w:rsid w:val="00BD725E"/>
    <w:rsid w:val="00BD795B"/>
    <w:rsid w:val="00BE0561"/>
    <w:rsid w:val="00BE2329"/>
    <w:rsid w:val="00BE3410"/>
    <w:rsid w:val="00BE355E"/>
    <w:rsid w:val="00BE3F36"/>
    <w:rsid w:val="00BE4417"/>
    <w:rsid w:val="00BE4F28"/>
    <w:rsid w:val="00BE53CB"/>
    <w:rsid w:val="00BE62B2"/>
    <w:rsid w:val="00BE6E29"/>
    <w:rsid w:val="00BF0965"/>
    <w:rsid w:val="00BF0970"/>
    <w:rsid w:val="00BF115F"/>
    <w:rsid w:val="00C0126B"/>
    <w:rsid w:val="00C0215D"/>
    <w:rsid w:val="00C03EA1"/>
    <w:rsid w:val="00C048D0"/>
    <w:rsid w:val="00C05DC0"/>
    <w:rsid w:val="00C1035D"/>
    <w:rsid w:val="00C13A42"/>
    <w:rsid w:val="00C13AFA"/>
    <w:rsid w:val="00C13C29"/>
    <w:rsid w:val="00C144E6"/>
    <w:rsid w:val="00C15DF1"/>
    <w:rsid w:val="00C21DD4"/>
    <w:rsid w:val="00C24530"/>
    <w:rsid w:val="00C25F2C"/>
    <w:rsid w:val="00C27846"/>
    <w:rsid w:val="00C40437"/>
    <w:rsid w:val="00C4187E"/>
    <w:rsid w:val="00C41FE6"/>
    <w:rsid w:val="00C431F4"/>
    <w:rsid w:val="00C468CC"/>
    <w:rsid w:val="00C46EBE"/>
    <w:rsid w:val="00C50F59"/>
    <w:rsid w:val="00C515D5"/>
    <w:rsid w:val="00C5162A"/>
    <w:rsid w:val="00C52373"/>
    <w:rsid w:val="00C56E70"/>
    <w:rsid w:val="00C574AE"/>
    <w:rsid w:val="00C57D0A"/>
    <w:rsid w:val="00C61EB7"/>
    <w:rsid w:val="00C63ABA"/>
    <w:rsid w:val="00C722AD"/>
    <w:rsid w:val="00C73555"/>
    <w:rsid w:val="00C74505"/>
    <w:rsid w:val="00C74ECB"/>
    <w:rsid w:val="00C80302"/>
    <w:rsid w:val="00C846C0"/>
    <w:rsid w:val="00C85266"/>
    <w:rsid w:val="00C87F18"/>
    <w:rsid w:val="00C93132"/>
    <w:rsid w:val="00C932DF"/>
    <w:rsid w:val="00C94826"/>
    <w:rsid w:val="00C965F2"/>
    <w:rsid w:val="00C9773B"/>
    <w:rsid w:val="00CA1C55"/>
    <w:rsid w:val="00CA5199"/>
    <w:rsid w:val="00CA6D50"/>
    <w:rsid w:val="00CA6DD2"/>
    <w:rsid w:val="00CB1EC0"/>
    <w:rsid w:val="00CB1F7B"/>
    <w:rsid w:val="00CB24B4"/>
    <w:rsid w:val="00CB6C42"/>
    <w:rsid w:val="00CB6D34"/>
    <w:rsid w:val="00CC06B7"/>
    <w:rsid w:val="00CC21C6"/>
    <w:rsid w:val="00CC33E2"/>
    <w:rsid w:val="00CC57FE"/>
    <w:rsid w:val="00CC6319"/>
    <w:rsid w:val="00CC6360"/>
    <w:rsid w:val="00CC6D9C"/>
    <w:rsid w:val="00CC7B50"/>
    <w:rsid w:val="00CD128E"/>
    <w:rsid w:val="00CD1DF3"/>
    <w:rsid w:val="00CD37A8"/>
    <w:rsid w:val="00CD3CDE"/>
    <w:rsid w:val="00CD478A"/>
    <w:rsid w:val="00CD5B55"/>
    <w:rsid w:val="00CD6C74"/>
    <w:rsid w:val="00CD79D9"/>
    <w:rsid w:val="00CE1855"/>
    <w:rsid w:val="00CE4BB6"/>
    <w:rsid w:val="00CE6556"/>
    <w:rsid w:val="00CE657E"/>
    <w:rsid w:val="00CF35AC"/>
    <w:rsid w:val="00CF3671"/>
    <w:rsid w:val="00CF544D"/>
    <w:rsid w:val="00CF6274"/>
    <w:rsid w:val="00D01159"/>
    <w:rsid w:val="00D03D70"/>
    <w:rsid w:val="00D05C0C"/>
    <w:rsid w:val="00D06EC9"/>
    <w:rsid w:val="00D07593"/>
    <w:rsid w:val="00D12DAB"/>
    <w:rsid w:val="00D14FD8"/>
    <w:rsid w:val="00D17CC7"/>
    <w:rsid w:val="00D17E79"/>
    <w:rsid w:val="00D21D8F"/>
    <w:rsid w:val="00D236AB"/>
    <w:rsid w:val="00D23E2F"/>
    <w:rsid w:val="00D242D0"/>
    <w:rsid w:val="00D263FE"/>
    <w:rsid w:val="00D278AA"/>
    <w:rsid w:val="00D32949"/>
    <w:rsid w:val="00D32D66"/>
    <w:rsid w:val="00D3367E"/>
    <w:rsid w:val="00D35879"/>
    <w:rsid w:val="00D36E44"/>
    <w:rsid w:val="00D4253A"/>
    <w:rsid w:val="00D45A12"/>
    <w:rsid w:val="00D509E4"/>
    <w:rsid w:val="00D548BF"/>
    <w:rsid w:val="00D54A0A"/>
    <w:rsid w:val="00D55825"/>
    <w:rsid w:val="00D56C5C"/>
    <w:rsid w:val="00D604C3"/>
    <w:rsid w:val="00D611D8"/>
    <w:rsid w:val="00D623AE"/>
    <w:rsid w:val="00D6316C"/>
    <w:rsid w:val="00D63CD5"/>
    <w:rsid w:val="00D65F1D"/>
    <w:rsid w:val="00D6680E"/>
    <w:rsid w:val="00D66939"/>
    <w:rsid w:val="00D7716A"/>
    <w:rsid w:val="00D778B2"/>
    <w:rsid w:val="00D804B8"/>
    <w:rsid w:val="00D80CE3"/>
    <w:rsid w:val="00D81C4E"/>
    <w:rsid w:val="00D82A61"/>
    <w:rsid w:val="00D844EF"/>
    <w:rsid w:val="00D86E2F"/>
    <w:rsid w:val="00D87A21"/>
    <w:rsid w:val="00D9089A"/>
    <w:rsid w:val="00D93D21"/>
    <w:rsid w:val="00D94F0A"/>
    <w:rsid w:val="00DA10CE"/>
    <w:rsid w:val="00DA1E80"/>
    <w:rsid w:val="00DA21B3"/>
    <w:rsid w:val="00DA2BD9"/>
    <w:rsid w:val="00DA2C41"/>
    <w:rsid w:val="00DA3629"/>
    <w:rsid w:val="00DA39CF"/>
    <w:rsid w:val="00DA48AE"/>
    <w:rsid w:val="00DA51FE"/>
    <w:rsid w:val="00DA72F2"/>
    <w:rsid w:val="00DB0C16"/>
    <w:rsid w:val="00DB164C"/>
    <w:rsid w:val="00DB1E9E"/>
    <w:rsid w:val="00DB2064"/>
    <w:rsid w:val="00DB46C6"/>
    <w:rsid w:val="00DC0464"/>
    <w:rsid w:val="00DC3C0E"/>
    <w:rsid w:val="00DC7469"/>
    <w:rsid w:val="00DD0327"/>
    <w:rsid w:val="00DD1ED2"/>
    <w:rsid w:val="00DD43BC"/>
    <w:rsid w:val="00DD449E"/>
    <w:rsid w:val="00DD5C3B"/>
    <w:rsid w:val="00DE0DAA"/>
    <w:rsid w:val="00DE637B"/>
    <w:rsid w:val="00DE7315"/>
    <w:rsid w:val="00DE7D10"/>
    <w:rsid w:val="00DF1544"/>
    <w:rsid w:val="00DF2663"/>
    <w:rsid w:val="00DF28F6"/>
    <w:rsid w:val="00DF64DA"/>
    <w:rsid w:val="00DF6635"/>
    <w:rsid w:val="00E0069A"/>
    <w:rsid w:val="00E01EFF"/>
    <w:rsid w:val="00E0619A"/>
    <w:rsid w:val="00E0730D"/>
    <w:rsid w:val="00E101D3"/>
    <w:rsid w:val="00E12F24"/>
    <w:rsid w:val="00E13577"/>
    <w:rsid w:val="00E14A95"/>
    <w:rsid w:val="00E15F6B"/>
    <w:rsid w:val="00E16244"/>
    <w:rsid w:val="00E171B5"/>
    <w:rsid w:val="00E20499"/>
    <w:rsid w:val="00E20985"/>
    <w:rsid w:val="00E21BCC"/>
    <w:rsid w:val="00E25000"/>
    <w:rsid w:val="00E2725C"/>
    <w:rsid w:val="00E30668"/>
    <w:rsid w:val="00E31A45"/>
    <w:rsid w:val="00E32852"/>
    <w:rsid w:val="00E32DA1"/>
    <w:rsid w:val="00E40044"/>
    <w:rsid w:val="00E4092E"/>
    <w:rsid w:val="00E40BB0"/>
    <w:rsid w:val="00E41442"/>
    <w:rsid w:val="00E43647"/>
    <w:rsid w:val="00E44779"/>
    <w:rsid w:val="00E467A8"/>
    <w:rsid w:val="00E468B0"/>
    <w:rsid w:val="00E54847"/>
    <w:rsid w:val="00E55E76"/>
    <w:rsid w:val="00E57236"/>
    <w:rsid w:val="00E60353"/>
    <w:rsid w:val="00E61362"/>
    <w:rsid w:val="00E65497"/>
    <w:rsid w:val="00E66141"/>
    <w:rsid w:val="00E664AF"/>
    <w:rsid w:val="00E66C19"/>
    <w:rsid w:val="00E71130"/>
    <w:rsid w:val="00E7228B"/>
    <w:rsid w:val="00E73C25"/>
    <w:rsid w:val="00E73D51"/>
    <w:rsid w:val="00E76B22"/>
    <w:rsid w:val="00E775D1"/>
    <w:rsid w:val="00E77D59"/>
    <w:rsid w:val="00E800F2"/>
    <w:rsid w:val="00E80568"/>
    <w:rsid w:val="00E824FD"/>
    <w:rsid w:val="00E82AE2"/>
    <w:rsid w:val="00E83AFC"/>
    <w:rsid w:val="00E84878"/>
    <w:rsid w:val="00E84CA1"/>
    <w:rsid w:val="00E856FE"/>
    <w:rsid w:val="00E8713F"/>
    <w:rsid w:val="00E912F9"/>
    <w:rsid w:val="00E91C38"/>
    <w:rsid w:val="00E925FC"/>
    <w:rsid w:val="00E93624"/>
    <w:rsid w:val="00E941F1"/>
    <w:rsid w:val="00E94F6D"/>
    <w:rsid w:val="00E95331"/>
    <w:rsid w:val="00E953F6"/>
    <w:rsid w:val="00EA3DC8"/>
    <w:rsid w:val="00EA3F5A"/>
    <w:rsid w:val="00EA65F8"/>
    <w:rsid w:val="00EA748D"/>
    <w:rsid w:val="00EA7F6C"/>
    <w:rsid w:val="00EB33A1"/>
    <w:rsid w:val="00EB4091"/>
    <w:rsid w:val="00EB444E"/>
    <w:rsid w:val="00EB473D"/>
    <w:rsid w:val="00EB5DC0"/>
    <w:rsid w:val="00EC19C4"/>
    <w:rsid w:val="00EC2727"/>
    <w:rsid w:val="00EC3D18"/>
    <w:rsid w:val="00EC4696"/>
    <w:rsid w:val="00EC6B3D"/>
    <w:rsid w:val="00EC7497"/>
    <w:rsid w:val="00ED12B4"/>
    <w:rsid w:val="00ED3836"/>
    <w:rsid w:val="00ED5A1F"/>
    <w:rsid w:val="00ED7501"/>
    <w:rsid w:val="00ED7BB0"/>
    <w:rsid w:val="00EE132D"/>
    <w:rsid w:val="00EE2E08"/>
    <w:rsid w:val="00EE360F"/>
    <w:rsid w:val="00EE417E"/>
    <w:rsid w:val="00EE618D"/>
    <w:rsid w:val="00EE63C0"/>
    <w:rsid w:val="00EE6902"/>
    <w:rsid w:val="00EE7F9C"/>
    <w:rsid w:val="00EF00A5"/>
    <w:rsid w:val="00EF3EC8"/>
    <w:rsid w:val="00EF48B1"/>
    <w:rsid w:val="00EF63F7"/>
    <w:rsid w:val="00EF7368"/>
    <w:rsid w:val="00EF7375"/>
    <w:rsid w:val="00F01AC5"/>
    <w:rsid w:val="00F01D98"/>
    <w:rsid w:val="00F02C4E"/>
    <w:rsid w:val="00F12FD9"/>
    <w:rsid w:val="00F14996"/>
    <w:rsid w:val="00F14CEE"/>
    <w:rsid w:val="00F162BA"/>
    <w:rsid w:val="00F1663D"/>
    <w:rsid w:val="00F16C47"/>
    <w:rsid w:val="00F21E71"/>
    <w:rsid w:val="00F24533"/>
    <w:rsid w:val="00F25278"/>
    <w:rsid w:val="00F25F41"/>
    <w:rsid w:val="00F275FC"/>
    <w:rsid w:val="00F32002"/>
    <w:rsid w:val="00F36AB7"/>
    <w:rsid w:val="00F36C54"/>
    <w:rsid w:val="00F40D77"/>
    <w:rsid w:val="00F40F48"/>
    <w:rsid w:val="00F41C63"/>
    <w:rsid w:val="00F43488"/>
    <w:rsid w:val="00F45F11"/>
    <w:rsid w:val="00F4660F"/>
    <w:rsid w:val="00F4755B"/>
    <w:rsid w:val="00F5114D"/>
    <w:rsid w:val="00F516D9"/>
    <w:rsid w:val="00F527E1"/>
    <w:rsid w:val="00F530CC"/>
    <w:rsid w:val="00F53D4C"/>
    <w:rsid w:val="00F54E7C"/>
    <w:rsid w:val="00F56CAF"/>
    <w:rsid w:val="00F5762C"/>
    <w:rsid w:val="00F6111D"/>
    <w:rsid w:val="00F63312"/>
    <w:rsid w:val="00F63FED"/>
    <w:rsid w:val="00F6441D"/>
    <w:rsid w:val="00F64E8B"/>
    <w:rsid w:val="00F66405"/>
    <w:rsid w:val="00F701CA"/>
    <w:rsid w:val="00F71029"/>
    <w:rsid w:val="00F717C3"/>
    <w:rsid w:val="00F7250C"/>
    <w:rsid w:val="00F72874"/>
    <w:rsid w:val="00F73AD0"/>
    <w:rsid w:val="00F73E7F"/>
    <w:rsid w:val="00F76457"/>
    <w:rsid w:val="00F76DD6"/>
    <w:rsid w:val="00F76EB8"/>
    <w:rsid w:val="00F8270A"/>
    <w:rsid w:val="00F84816"/>
    <w:rsid w:val="00F85FA4"/>
    <w:rsid w:val="00F866E6"/>
    <w:rsid w:val="00F86820"/>
    <w:rsid w:val="00F90142"/>
    <w:rsid w:val="00F90B98"/>
    <w:rsid w:val="00F95123"/>
    <w:rsid w:val="00F95560"/>
    <w:rsid w:val="00FA03F7"/>
    <w:rsid w:val="00FA0537"/>
    <w:rsid w:val="00FA192B"/>
    <w:rsid w:val="00FA2468"/>
    <w:rsid w:val="00FA484F"/>
    <w:rsid w:val="00FA7332"/>
    <w:rsid w:val="00FA7BBD"/>
    <w:rsid w:val="00FB2499"/>
    <w:rsid w:val="00FB261A"/>
    <w:rsid w:val="00FB26BB"/>
    <w:rsid w:val="00FB3839"/>
    <w:rsid w:val="00FB385E"/>
    <w:rsid w:val="00FB3F22"/>
    <w:rsid w:val="00FB5555"/>
    <w:rsid w:val="00FB5E74"/>
    <w:rsid w:val="00FB6D0A"/>
    <w:rsid w:val="00FB739D"/>
    <w:rsid w:val="00FB78E4"/>
    <w:rsid w:val="00FC0B09"/>
    <w:rsid w:val="00FC12D7"/>
    <w:rsid w:val="00FC2237"/>
    <w:rsid w:val="00FC4985"/>
    <w:rsid w:val="00FC5EE2"/>
    <w:rsid w:val="00FC7BA2"/>
    <w:rsid w:val="00FD3741"/>
    <w:rsid w:val="00FD6623"/>
    <w:rsid w:val="00FE33FB"/>
    <w:rsid w:val="00FE5E65"/>
    <w:rsid w:val="00FF4C36"/>
    <w:rsid w:val="00FF5061"/>
    <w:rsid w:val="00FF76DD"/>
    <w:rsid w:val="00FF7B70"/>
    <w:rsid w:val="03DF8065"/>
    <w:rsid w:val="0688737C"/>
    <w:rsid w:val="0788B0CE"/>
    <w:rsid w:val="0952BF13"/>
    <w:rsid w:val="09C0143E"/>
    <w:rsid w:val="0FFCA5D6"/>
    <w:rsid w:val="10421AA1"/>
    <w:rsid w:val="12374F1A"/>
    <w:rsid w:val="124C8173"/>
    <w:rsid w:val="14A8BEED"/>
    <w:rsid w:val="19F89051"/>
    <w:rsid w:val="1BC56A18"/>
    <w:rsid w:val="1D86BEA2"/>
    <w:rsid w:val="1D91784C"/>
    <w:rsid w:val="1ED16668"/>
    <w:rsid w:val="229144E1"/>
    <w:rsid w:val="249C472C"/>
    <w:rsid w:val="26FA1AD8"/>
    <w:rsid w:val="27E3B374"/>
    <w:rsid w:val="2A9DF4F5"/>
    <w:rsid w:val="2CB68217"/>
    <w:rsid w:val="2CEB2110"/>
    <w:rsid w:val="2E8590AB"/>
    <w:rsid w:val="2EF32466"/>
    <w:rsid w:val="30FFBECD"/>
    <w:rsid w:val="35309778"/>
    <w:rsid w:val="36119695"/>
    <w:rsid w:val="383DD20E"/>
    <w:rsid w:val="39C5B39C"/>
    <w:rsid w:val="40742998"/>
    <w:rsid w:val="43ABCA5A"/>
    <w:rsid w:val="462D95FF"/>
    <w:rsid w:val="49C187C2"/>
    <w:rsid w:val="4AB76383"/>
    <w:rsid w:val="4B3E5C09"/>
    <w:rsid w:val="4E7E81C9"/>
    <w:rsid w:val="4F71AC49"/>
    <w:rsid w:val="555208BC"/>
    <w:rsid w:val="5578B7E2"/>
    <w:rsid w:val="57017C6C"/>
    <w:rsid w:val="5774D1A3"/>
    <w:rsid w:val="58B058A4"/>
    <w:rsid w:val="5CC9A0FE"/>
    <w:rsid w:val="63DAAD37"/>
    <w:rsid w:val="65FEFF1D"/>
    <w:rsid w:val="66DE5F10"/>
    <w:rsid w:val="6CB3A6CF"/>
    <w:rsid w:val="6FEB4791"/>
    <w:rsid w:val="730821C7"/>
    <w:rsid w:val="7B1333A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4FDD04"/>
  <w15:chartTrackingRefBased/>
  <w15:docId w15:val="{F5B97196-FA40-4F80-8131-363381538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63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263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263FE"/>
    <w:pPr>
      <w:ind w:left="720"/>
      <w:contextualSpacing/>
    </w:pPr>
  </w:style>
  <w:style w:type="character" w:styleId="Hyperlink">
    <w:name w:val="Hyperlink"/>
    <w:basedOn w:val="DefaultParagraphFont"/>
    <w:uiPriority w:val="99"/>
    <w:unhideWhenUsed/>
    <w:rsid w:val="00D263FE"/>
    <w:rPr>
      <w:color w:val="0563C1" w:themeColor="hyperlink"/>
      <w:u w:val="single"/>
    </w:rPr>
  </w:style>
  <w:style w:type="paragraph" w:styleId="Footer">
    <w:name w:val="footer"/>
    <w:basedOn w:val="Normal"/>
    <w:link w:val="FooterChar"/>
    <w:uiPriority w:val="99"/>
    <w:unhideWhenUsed/>
    <w:rsid w:val="00D263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63FE"/>
  </w:style>
  <w:style w:type="paragraph" w:styleId="Header">
    <w:name w:val="header"/>
    <w:basedOn w:val="Normal"/>
    <w:link w:val="HeaderChar"/>
    <w:uiPriority w:val="99"/>
    <w:unhideWhenUsed/>
    <w:rsid w:val="00203B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BC2"/>
  </w:style>
  <w:style w:type="character" w:styleId="UnresolvedMention">
    <w:name w:val="Unresolved Mention"/>
    <w:basedOn w:val="DefaultParagraphFont"/>
    <w:uiPriority w:val="99"/>
    <w:semiHidden/>
    <w:unhideWhenUsed/>
    <w:rsid w:val="003730CA"/>
    <w:rPr>
      <w:color w:val="605E5C"/>
      <w:shd w:val="clear" w:color="auto" w:fill="E1DFDD"/>
    </w:rPr>
  </w:style>
  <w:style w:type="paragraph" w:styleId="NormalWeb">
    <w:name w:val="Normal (Web)"/>
    <w:basedOn w:val="Normal"/>
    <w:uiPriority w:val="99"/>
    <w:semiHidden/>
    <w:unhideWhenUsed/>
    <w:rsid w:val="002E27E9"/>
    <w:pPr>
      <w:spacing w:before="100" w:beforeAutospacing="1" w:after="100"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CommentTextChar"/>
    <w:uiPriority w:val="99"/>
    <w:unhideWhenUsed/>
    <w:rsid w:val="00890E54"/>
    <w:pPr>
      <w:spacing w:line="240" w:lineRule="auto"/>
    </w:pPr>
    <w:rPr>
      <w:sz w:val="20"/>
      <w:szCs w:val="20"/>
    </w:rPr>
  </w:style>
  <w:style w:type="character" w:customStyle="1" w:styleId="CommentTextChar">
    <w:name w:val="Comment Text Char"/>
    <w:basedOn w:val="DefaultParagraphFont"/>
    <w:link w:val="CommentText"/>
    <w:uiPriority w:val="99"/>
    <w:rsid w:val="00890E54"/>
    <w:rPr>
      <w:sz w:val="20"/>
      <w:szCs w:val="20"/>
    </w:rPr>
  </w:style>
  <w:style w:type="character" w:styleId="CommentReference">
    <w:name w:val="annotation reference"/>
    <w:basedOn w:val="DefaultParagraphFont"/>
    <w:uiPriority w:val="99"/>
    <w:semiHidden/>
    <w:unhideWhenUsed/>
    <w:rsid w:val="00890E54"/>
    <w:rPr>
      <w:sz w:val="16"/>
      <w:szCs w:val="16"/>
    </w:rPr>
  </w:style>
  <w:style w:type="paragraph" w:styleId="CommentSubject">
    <w:name w:val="annotation subject"/>
    <w:basedOn w:val="CommentText"/>
    <w:next w:val="CommentText"/>
    <w:link w:val="CommentSubjectChar"/>
    <w:uiPriority w:val="99"/>
    <w:semiHidden/>
    <w:unhideWhenUsed/>
    <w:rsid w:val="00492811"/>
    <w:rPr>
      <w:b/>
      <w:bCs/>
    </w:rPr>
  </w:style>
  <w:style w:type="character" w:customStyle="1" w:styleId="CommentSubjectChar">
    <w:name w:val="Comment Subject Char"/>
    <w:basedOn w:val="CommentTextChar"/>
    <w:link w:val="CommentSubject"/>
    <w:uiPriority w:val="99"/>
    <w:semiHidden/>
    <w:rsid w:val="0049281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18582">
      <w:bodyDiv w:val="1"/>
      <w:marLeft w:val="0"/>
      <w:marRight w:val="0"/>
      <w:marTop w:val="0"/>
      <w:marBottom w:val="0"/>
      <w:divBdr>
        <w:top w:val="none" w:sz="0" w:space="0" w:color="auto"/>
        <w:left w:val="none" w:sz="0" w:space="0" w:color="auto"/>
        <w:bottom w:val="none" w:sz="0" w:space="0" w:color="auto"/>
        <w:right w:val="none" w:sz="0" w:space="0" w:color="auto"/>
      </w:divBdr>
    </w:div>
    <w:div w:id="274752941">
      <w:bodyDiv w:val="1"/>
      <w:marLeft w:val="0"/>
      <w:marRight w:val="0"/>
      <w:marTop w:val="0"/>
      <w:marBottom w:val="0"/>
      <w:divBdr>
        <w:top w:val="none" w:sz="0" w:space="0" w:color="auto"/>
        <w:left w:val="none" w:sz="0" w:space="0" w:color="auto"/>
        <w:bottom w:val="none" w:sz="0" w:space="0" w:color="auto"/>
        <w:right w:val="none" w:sz="0" w:space="0" w:color="auto"/>
      </w:divBdr>
    </w:div>
    <w:div w:id="414667854">
      <w:bodyDiv w:val="1"/>
      <w:marLeft w:val="0"/>
      <w:marRight w:val="0"/>
      <w:marTop w:val="0"/>
      <w:marBottom w:val="0"/>
      <w:divBdr>
        <w:top w:val="none" w:sz="0" w:space="0" w:color="auto"/>
        <w:left w:val="none" w:sz="0" w:space="0" w:color="auto"/>
        <w:bottom w:val="none" w:sz="0" w:space="0" w:color="auto"/>
        <w:right w:val="none" w:sz="0" w:space="0" w:color="auto"/>
      </w:divBdr>
    </w:div>
    <w:div w:id="508105532">
      <w:bodyDiv w:val="1"/>
      <w:marLeft w:val="0"/>
      <w:marRight w:val="0"/>
      <w:marTop w:val="0"/>
      <w:marBottom w:val="0"/>
      <w:divBdr>
        <w:top w:val="none" w:sz="0" w:space="0" w:color="auto"/>
        <w:left w:val="none" w:sz="0" w:space="0" w:color="auto"/>
        <w:bottom w:val="none" w:sz="0" w:space="0" w:color="auto"/>
        <w:right w:val="none" w:sz="0" w:space="0" w:color="auto"/>
      </w:divBdr>
    </w:div>
    <w:div w:id="633222443">
      <w:bodyDiv w:val="1"/>
      <w:marLeft w:val="0"/>
      <w:marRight w:val="0"/>
      <w:marTop w:val="0"/>
      <w:marBottom w:val="0"/>
      <w:divBdr>
        <w:top w:val="none" w:sz="0" w:space="0" w:color="auto"/>
        <w:left w:val="none" w:sz="0" w:space="0" w:color="auto"/>
        <w:bottom w:val="none" w:sz="0" w:space="0" w:color="auto"/>
        <w:right w:val="none" w:sz="0" w:space="0" w:color="auto"/>
      </w:divBdr>
    </w:div>
    <w:div w:id="651563399">
      <w:bodyDiv w:val="1"/>
      <w:marLeft w:val="0"/>
      <w:marRight w:val="0"/>
      <w:marTop w:val="0"/>
      <w:marBottom w:val="0"/>
      <w:divBdr>
        <w:top w:val="none" w:sz="0" w:space="0" w:color="auto"/>
        <w:left w:val="none" w:sz="0" w:space="0" w:color="auto"/>
        <w:bottom w:val="none" w:sz="0" w:space="0" w:color="auto"/>
        <w:right w:val="none" w:sz="0" w:space="0" w:color="auto"/>
      </w:divBdr>
    </w:div>
    <w:div w:id="818496376">
      <w:bodyDiv w:val="1"/>
      <w:marLeft w:val="0"/>
      <w:marRight w:val="0"/>
      <w:marTop w:val="0"/>
      <w:marBottom w:val="0"/>
      <w:divBdr>
        <w:top w:val="none" w:sz="0" w:space="0" w:color="auto"/>
        <w:left w:val="none" w:sz="0" w:space="0" w:color="auto"/>
        <w:bottom w:val="none" w:sz="0" w:space="0" w:color="auto"/>
        <w:right w:val="none" w:sz="0" w:space="0" w:color="auto"/>
      </w:divBdr>
    </w:div>
    <w:div w:id="865101173">
      <w:bodyDiv w:val="1"/>
      <w:marLeft w:val="0"/>
      <w:marRight w:val="0"/>
      <w:marTop w:val="0"/>
      <w:marBottom w:val="0"/>
      <w:divBdr>
        <w:top w:val="none" w:sz="0" w:space="0" w:color="auto"/>
        <w:left w:val="none" w:sz="0" w:space="0" w:color="auto"/>
        <w:bottom w:val="none" w:sz="0" w:space="0" w:color="auto"/>
        <w:right w:val="none" w:sz="0" w:space="0" w:color="auto"/>
      </w:divBdr>
    </w:div>
    <w:div w:id="1428188719">
      <w:bodyDiv w:val="1"/>
      <w:marLeft w:val="0"/>
      <w:marRight w:val="0"/>
      <w:marTop w:val="0"/>
      <w:marBottom w:val="0"/>
      <w:divBdr>
        <w:top w:val="none" w:sz="0" w:space="0" w:color="auto"/>
        <w:left w:val="none" w:sz="0" w:space="0" w:color="auto"/>
        <w:bottom w:val="none" w:sz="0" w:space="0" w:color="auto"/>
        <w:right w:val="none" w:sz="0" w:space="0" w:color="auto"/>
      </w:divBdr>
    </w:div>
    <w:div w:id="1953049836">
      <w:bodyDiv w:val="1"/>
      <w:marLeft w:val="0"/>
      <w:marRight w:val="0"/>
      <w:marTop w:val="0"/>
      <w:marBottom w:val="0"/>
      <w:divBdr>
        <w:top w:val="none" w:sz="0" w:space="0" w:color="auto"/>
        <w:left w:val="none" w:sz="0" w:space="0" w:color="auto"/>
        <w:bottom w:val="none" w:sz="0" w:space="0" w:color="auto"/>
        <w:right w:val="none" w:sz="0" w:space="0" w:color="auto"/>
      </w:divBdr>
    </w:div>
    <w:div w:id="2019965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pn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13.png"/><Relationship Id="rId28"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E71DE0A117CFD4C84C12A1F8348DB6D" ma:contentTypeVersion="18" ma:contentTypeDescription="Create a new document." ma:contentTypeScope="" ma:versionID="be0fef04da74bb853d3a03051706b979">
  <xsd:schema xmlns:xsd="http://www.w3.org/2001/XMLSchema" xmlns:xs="http://www.w3.org/2001/XMLSchema" xmlns:p="http://schemas.microsoft.com/office/2006/metadata/properties" xmlns:ns2="ddfdbd11-8bca-4bd0-96e1-1d3361b4b99b" xmlns:ns3="4dcc3836-a80e-40ac-8fff-95a21a56826a" targetNamespace="http://schemas.microsoft.com/office/2006/metadata/properties" ma:root="true" ma:fieldsID="c119daa3e35bdfdeec0bb6fffa920b3f" ns2:_="" ns3:_="">
    <xsd:import namespace="ddfdbd11-8bca-4bd0-96e1-1d3361b4b99b"/>
    <xsd:import namespace="4dcc3836-a80e-40ac-8fff-95a21a56826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dbd11-8bca-4bd0-96e1-1d3361b4b99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2ed86b47-9168-46d9-b003-1cbe17f24419}" ma:internalName="TaxCatchAll" ma:showField="CatchAllData" ma:web="ddfdbd11-8bca-4bd0-96e1-1d3361b4b9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dcc3836-a80e-40ac-8fff-95a21a56826a"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ee53c3f-5bf5-42e3-bf71-46996f899f0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dfdbd11-8bca-4bd0-96e1-1d3361b4b99b" xsi:nil="true"/>
    <lcf76f155ced4ddcb4097134ff3c332f xmlns="4dcc3836-a80e-40ac-8fff-95a21a56826a">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3D6AF2-D1D6-450F-A26A-1398C8DA3348}">
  <ds:schemaRefs>
    <ds:schemaRef ds:uri="http://schemas.openxmlformats.org/officeDocument/2006/bibliography"/>
  </ds:schemaRefs>
</ds:datastoreItem>
</file>

<file path=customXml/itemProps2.xml><?xml version="1.0" encoding="utf-8"?>
<ds:datastoreItem xmlns:ds="http://schemas.openxmlformats.org/officeDocument/2006/customXml" ds:itemID="{E25BA368-78D1-45A5-BC3E-EE600F4430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dbd11-8bca-4bd0-96e1-1d3361b4b99b"/>
    <ds:schemaRef ds:uri="4dcc3836-a80e-40ac-8fff-95a21a568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5C2D4E-2764-4DE8-8DBB-AE42C3B0F5C5}">
  <ds:schemaRefs>
    <ds:schemaRef ds:uri="http://schemas.microsoft.com/office/2006/metadata/properties"/>
    <ds:schemaRef ds:uri="http://schemas.microsoft.com/office/infopath/2007/PartnerControls"/>
    <ds:schemaRef ds:uri="ddfdbd11-8bca-4bd0-96e1-1d3361b4b99b"/>
    <ds:schemaRef ds:uri="4dcc3836-a80e-40ac-8fff-95a21a56826a"/>
  </ds:schemaRefs>
</ds:datastoreItem>
</file>

<file path=customXml/itemProps4.xml><?xml version="1.0" encoding="utf-8"?>
<ds:datastoreItem xmlns:ds="http://schemas.openxmlformats.org/officeDocument/2006/customXml" ds:itemID="{85590CDB-05B9-4CE3-A27E-653B1D7263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8188</TotalTime>
  <Pages>5</Pages>
  <Words>1028</Words>
  <Characters>5525</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Pfeiler</dc:creator>
  <cp:keywords/>
  <dc:description/>
  <cp:lastModifiedBy>Gaby Romero</cp:lastModifiedBy>
  <cp:revision>201</cp:revision>
  <cp:lastPrinted>2024-06-12T21:03:00Z</cp:lastPrinted>
  <dcterms:created xsi:type="dcterms:W3CDTF">2024-05-31T01:57:00Z</dcterms:created>
  <dcterms:modified xsi:type="dcterms:W3CDTF">2024-06-18T15:24:00Z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0x010100EE71DE0A117CFD4C84C12A1F8348DB6D</vt:lpwstr>
  </property>
  <property fmtid="{D5CDD505-2E9C-101B-9397-08002B2CF9AE}" pid="3" name="MediaServiceImageTags">
    <vt:lpwstr/>
  </property>
  <property fmtid="{D5CDD505-2E9C-101B-9397-08002B2CF9AE}" pid="4" name="GrammarlyDocumentId">
    <vt:lpwstr>996f93b553f8dc09a5ce67fa765eaf7a4d78536ca21a0dcd217a6f7c5a7f5273</vt:lpwstr>
  </property>
</Properties>
</file>