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96E36D" w14:textId="02CE410F" w:rsidR="003D4BF8" w:rsidRDefault="00B9472C" w:rsidP="003D4BF8">
      <w:r>
        <w:rPr>
          <w:noProof/>
          <w14:ligatures w14:val="standardContextual"/>
        </w:rPr>
        <w:drawing>
          <wp:anchor distT="0" distB="0" distL="114300" distR="114300" simplePos="0" relativeHeight="251661323" behindDoc="0" locked="0" layoutInCell="1" allowOverlap="1" wp14:anchorId="3DA2855C" wp14:editId="62D493EE">
            <wp:simplePos x="0" y="0"/>
            <wp:positionH relativeFrom="column">
              <wp:posOffset>0</wp:posOffset>
            </wp:positionH>
            <wp:positionV relativeFrom="paragraph">
              <wp:posOffset>-635</wp:posOffset>
            </wp:positionV>
            <wp:extent cx="6492240" cy="1947545"/>
            <wp:effectExtent l="0" t="0" r="3810" b="0"/>
            <wp:wrapNone/>
            <wp:docPr id="60331620" name="Picture 1" descr="A blue and white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31620" name="Picture 1" descr="A blue and white sign with white 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92240" cy="1947545"/>
                    </a:xfrm>
                    <a:prstGeom prst="rect">
                      <a:avLst/>
                    </a:prstGeom>
                  </pic:spPr>
                </pic:pic>
              </a:graphicData>
            </a:graphic>
          </wp:anchor>
        </w:drawing>
      </w:r>
    </w:p>
    <w:p w14:paraId="4A9FA922" w14:textId="77777777" w:rsidR="003D4BF8" w:rsidRDefault="003D4BF8" w:rsidP="003D4BF8"/>
    <w:p w14:paraId="6A2863B4" w14:textId="77777777" w:rsidR="003D4BF8" w:rsidRDefault="003D4BF8" w:rsidP="003D4BF8"/>
    <w:p w14:paraId="2A85CEE0" w14:textId="77777777" w:rsidR="003D4BF8" w:rsidRDefault="003D4BF8" w:rsidP="003D4BF8"/>
    <w:p w14:paraId="6A5E4316" w14:textId="77777777" w:rsidR="003D4BF8" w:rsidRDefault="003D4BF8" w:rsidP="003D4BF8"/>
    <w:p w14:paraId="3D40896B" w14:textId="77777777" w:rsidR="003D4BF8" w:rsidRDefault="003D4BF8" w:rsidP="003D4BF8"/>
    <w:p w14:paraId="6FE4B352" w14:textId="77777777" w:rsidR="003D4BF8" w:rsidRDefault="003D4BF8" w:rsidP="003D4BF8"/>
    <w:tbl>
      <w:tblPr>
        <w:tblStyle w:val="TableGrid"/>
        <w:tblW w:w="0" w:type="auto"/>
        <w:tblLook w:val="04A0" w:firstRow="1" w:lastRow="0" w:firstColumn="1" w:lastColumn="0" w:noHBand="0" w:noVBand="1"/>
      </w:tblPr>
      <w:tblGrid>
        <w:gridCol w:w="2155"/>
        <w:gridCol w:w="8059"/>
      </w:tblGrid>
      <w:tr w:rsidR="003D4BF8" w14:paraId="5145C0A6" w14:textId="77777777">
        <w:tc>
          <w:tcPr>
            <w:tcW w:w="2155" w:type="dxa"/>
            <w:tcBorders>
              <w:left w:val="single" w:sz="4" w:space="0" w:color="FFFFFF" w:themeColor="background1"/>
            </w:tcBorders>
          </w:tcPr>
          <w:p w14:paraId="33C04EBF" w14:textId="77777777" w:rsidR="003D4BF8" w:rsidRDefault="003D4BF8">
            <w:pPr>
              <w:jc w:val="center"/>
              <w:rPr>
                <w:rFonts w:ascii="Century Gothic" w:hAnsi="Century Gothic"/>
                <w:sz w:val="28"/>
                <w:szCs w:val="28"/>
              </w:rPr>
            </w:pPr>
          </w:p>
          <w:p w14:paraId="7399B5E6" w14:textId="77777777" w:rsidR="003D4BF8" w:rsidRDefault="003D4BF8">
            <w:pPr>
              <w:jc w:val="center"/>
              <w:rPr>
                <w:rFonts w:ascii="Century Gothic" w:hAnsi="Century Gothic"/>
                <w:sz w:val="28"/>
                <w:szCs w:val="28"/>
              </w:rPr>
            </w:pPr>
            <w:r>
              <w:rPr>
                <w:rFonts w:ascii="Century Gothic" w:hAnsi="Century Gothic"/>
                <w:sz w:val="28"/>
                <w:szCs w:val="28"/>
              </w:rPr>
              <w:t>OBJECTIVE</w:t>
            </w:r>
          </w:p>
          <w:p w14:paraId="6AE42174" w14:textId="77777777" w:rsidR="003D4BF8" w:rsidRDefault="003D4BF8">
            <w:pPr>
              <w:jc w:val="center"/>
              <w:rPr>
                <w:rFonts w:ascii="Century Gothic" w:hAnsi="Century Gothic"/>
                <w:sz w:val="28"/>
                <w:szCs w:val="28"/>
              </w:rPr>
            </w:pPr>
          </w:p>
          <w:p w14:paraId="4CE4445E" w14:textId="77777777" w:rsidR="003D4BF8" w:rsidRPr="009439BC" w:rsidRDefault="003D4BF8">
            <w:pPr>
              <w:jc w:val="center"/>
              <w:rPr>
                <w:rFonts w:ascii="Century Gothic" w:hAnsi="Century Gothic"/>
                <w:sz w:val="28"/>
                <w:szCs w:val="28"/>
              </w:rPr>
            </w:pPr>
          </w:p>
        </w:tc>
        <w:tc>
          <w:tcPr>
            <w:tcW w:w="8059" w:type="dxa"/>
            <w:tcBorders>
              <w:right w:val="single" w:sz="4" w:space="0" w:color="FFFFFF" w:themeColor="background1"/>
            </w:tcBorders>
          </w:tcPr>
          <w:p w14:paraId="6C1FB345" w14:textId="77777777" w:rsidR="003D4BF8" w:rsidRDefault="003D4BF8">
            <w:pPr>
              <w:jc w:val="center"/>
              <w:rPr>
                <w:rFonts w:ascii="Century Gothic" w:hAnsi="Century Gothic"/>
                <w:sz w:val="24"/>
                <w:szCs w:val="24"/>
              </w:rPr>
            </w:pPr>
          </w:p>
          <w:p w14:paraId="419D795D" w14:textId="216CC1EC" w:rsidR="003D4BF8" w:rsidRDefault="003D4BF8" w:rsidP="006E65F7">
            <w:pPr>
              <w:jc w:val="center"/>
            </w:pPr>
            <w:r w:rsidRPr="00173E39">
              <w:rPr>
                <w:rFonts w:ascii="Century Gothic" w:hAnsi="Century Gothic"/>
                <w:sz w:val="24"/>
                <w:szCs w:val="24"/>
              </w:rPr>
              <w:t xml:space="preserve">Thinkers will </w:t>
            </w:r>
            <w:r>
              <w:rPr>
                <w:rFonts w:ascii="Century Gothic" w:hAnsi="Century Gothic"/>
                <w:b/>
                <w:bCs/>
                <w:sz w:val="24"/>
                <w:szCs w:val="24"/>
              </w:rPr>
              <w:t>use addition</w:t>
            </w:r>
            <w:r w:rsidR="006E65F7">
              <w:rPr>
                <w:rFonts w:ascii="Century Gothic" w:hAnsi="Century Gothic"/>
                <w:b/>
                <w:bCs/>
                <w:sz w:val="24"/>
                <w:szCs w:val="24"/>
              </w:rPr>
              <w:t xml:space="preserve">, </w:t>
            </w:r>
            <w:r>
              <w:rPr>
                <w:rFonts w:ascii="Century Gothic" w:hAnsi="Century Gothic"/>
                <w:b/>
                <w:bCs/>
                <w:sz w:val="24"/>
                <w:szCs w:val="24"/>
              </w:rPr>
              <w:t>subtraction</w:t>
            </w:r>
            <w:r w:rsidR="006E65F7">
              <w:rPr>
                <w:rFonts w:ascii="Century Gothic" w:hAnsi="Century Gothic"/>
                <w:b/>
                <w:bCs/>
                <w:sz w:val="24"/>
                <w:szCs w:val="24"/>
              </w:rPr>
              <w:t>, and multiplication t</w:t>
            </w:r>
            <w:r w:rsidR="006E65F7" w:rsidRPr="006E65F7">
              <w:rPr>
                <w:rFonts w:ascii="Century Gothic" w:hAnsi="Century Gothic"/>
                <w:sz w:val="24"/>
                <w:szCs w:val="24"/>
              </w:rPr>
              <w:t>o determine if payment plans are fair.</w:t>
            </w:r>
            <w:r w:rsidR="006E65F7">
              <w:rPr>
                <w:rFonts w:ascii="Century Gothic" w:hAnsi="Century Gothic"/>
                <w:b/>
                <w:bCs/>
                <w:sz w:val="24"/>
                <w:szCs w:val="24"/>
              </w:rPr>
              <w:t xml:space="preserve"> </w:t>
            </w:r>
          </w:p>
        </w:tc>
      </w:tr>
    </w:tbl>
    <w:p w14:paraId="7BFC6E4D" w14:textId="77777777" w:rsidR="003D4BF8" w:rsidRDefault="003D4BF8" w:rsidP="003D4BF8">
      <w:r>
        <w:rPr>
          <w:noProof/>
          <w14:ligatures w14:val="standardContextual"/>
        </w:rPr>
        <w:drawing>
          <wp:anchor distT="0" distB="0" distL="114300" distR="114300" simplePos="0" relativeHeight="251658240" behindDoc="0" locked="0" layoutInCell="1" allowOverlap="1" wp14:anchorId="373A3E9C" wp14:editId="5080B798">
            <wp:simplePos x="0" y="0"/>
            <wp:positionH relativeFrom="margin">
              <wp:align>left</wp:align>
            </wp:positionH>
            <wp:positionV relativeFrom="paragraph">
              <wp:posOffset>87411</wp:posOffset>
            </wp:positionV>
            <wp:extent cx="6492240" cy="973455"/>
            <wp:effectExtent l="0" t="0" r="3810" b="0"/>
            <wp:wrapNone/>
            <wp:docPr id="1444523446" name="Picture 1444523446" descr="A blue and white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523446" name="Picture 3" descr="A blue and white sign with white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492240" cy="973455"/>
                    </a:xfrm>
                    <a:prstGeom prst="rect">
                      <a:avLst/>
                    </a:prstGeom>
                  </pic:spPr>
                </pic:pic>
              </a:graphicData>
            </a:graphic>
          </wp:anchor>
        </w:drawing>
      </w:r>
    </w:p>
    <w:p w14:paraId="1E20838D" w14:textId="77777777" w:rsidR="003D4BF8" w:rsidRDefault="003D4BF8" w:rsidP="003D4BF8"/>
    <w:p w14:paraId="60636A33" w14:textId="77777777" w:rsidR="003D4BF8" w:rsidRDefault="003D4BF8" w:rsidP="003D4BF8"/>
    <w:p w14:paraId="60EE0649" w14:textId="7AA6CF45" w:rsidR="003D4BF8" w:rsidRDefault="003D4BF8" w:rsidP="003D4BF8"/>
    <w:tbl>
      <w:tblPr>
        <w:tblStyle w:val="TableGrid"/>
        <w:tblW w:w="0" w:type="auto"/>
        <w:tblLook w:val="04A0" w:firstRow="1" w:lastRow="0" w:firstColumn="1" w:lastColumn="0" w:noHBand="0" w:noVBand="1"/>
      </w:tblPr>
      <w:tblGrid>
        <w:gridCol w:w="10214"/>
      </w:tblGrid>
      <w:tr w:rsidR="003D4BF8" w14:paraId="76F31BF0" w14:textId="77777777" w:rsidTr="006F401C">
        <w:tc>
          <w:tcPr>
            <w:tcW w:w="10214" w:type="dxa"/>
            <w:tcBorders>
              <w:right w:val="single" w:sz="4" w:space="0" w:color="auto"/>
            </w:tcBorders>
          </w:tcPr>
          <w:p w14:paraId="2673FD9B" w14:textId="77777777" w:rsidR="003D4BF8" w:rsidRDefault="003D4BF8">
            <w:pPr>
              <w:pStyle w:val="ListParagraph"/>
              <w:ind w:left="360"/>
              <w:rPr>
                <w:rFonts w:ascii="Century Gothic" w:hAnsi="Century Gothic"/>
                <w:sz w:val="26"/>
                <w:szCs w:val="26"/>
              </w:rPr>
            </w:pPr>
          </w:p>
          <w:p w14:paraId="1BEA6C22" w14:textId="30DADADB" w:rsidR="003D4BF8" w:rsidRDefault="003D4BF8" w:rsidP="00833714">
            <w:pPr>
              <w:pStyle w:val="ListParagraph"/>
              <w:numPr>
                <w:ilvl w:val="0"/>
                <w:numId w:val="2"/>
              </w:numPr>
              <w:rPr>
                <w:rFonts w:ascii="Century Gothic" w:hAnsi="Century Gothic"/>
                <w:sz w:val="26"/>
                <w:szCs w:val="26"/>
              </w:rPr>
            </w:pPr>
            <w:r w:rsidRPr="6D270551">
              <w:rPr>
                <w:rFonts w:ascii="Century Gothic" w:hAnsi="Century Gothic"/>
                <w:sz w:val="26"/>
                <w:szCs w:val="26"/>
              </w:rPr>
              <w:t xml:space="preserve">In the thinkstarter, </w:t>
            </w:r>
            <w:r w:rsidR="007948D9">
              <w:rPr>
                <w:rFonts w:ascii="Century Gothic" w:hAnsi="Century Gothic"/>
                <w:sz w:val="26"/>
                <w:szCs w:val="26"/>
              </w:rPr>
              <w:t>thinkers will analyze a real-life legal case where a woman entered an expensive payment plan with Rent-A-Center.</w:t>
            </w:r>
          </w:p>
          <w:p w14:paraId="57CAF8FE" w14:textId="2287FE69" w:rsidR="007948D9" w:rsidRDefault="007948D9" w:rsidP="00833714">
            <w:pPr>
              <w:pStyle w:val="ListParagraph"/>
              <w:numPr>
                <w:ilvl w:val="0"/>
                <w:numId w:val="2"/>
              </w:numPr>
              <w:rPr>
                <w:rFonts w:ascii="Century Gothic" w:hAnsi="Century Gothic"/>
                <w:sz w:val="26"/>
                <w:szCs w:val="26"/>
              </w:rPr>
            </w:pPr>
            <w:r>
              <w:rPr>
                <w:rFonts w:ascii="Century Gothic" w:hAnsi="Century Gothic"/>
                <w:sz w:val="26"/>
                <w:szCs w:val="26"/>
              </w:rPr>
              <w:t xml:space="preserve">Thinkers will consider payment plans. Why do we have them? How do they work? Are they fair? </w:t>
            </w:r>
            <w:r w:rsidR="006E65F7">
              <w:rPr>
                <w:rFonts w:ascii="Century Gothic" w:hAnsi="Century Gothic"/>
                <w:sz w:val="26"/>
                <w:szCs w:val="26"/>
              </w:rPr>
              <w:t>Thinkers will learn that when it comes to payment plans</w:t>
            </w:r>
            <w:r w:rsidR="00E827D5">
              <w:rPr>
                <w:rFonts w:ascii="Century Gothic" w:hAnsi="Century Gothic"/>
                <w:sz w:val="26"/>
                <w:szCs w:val="26"/>
              </w:rPr>
              <w:t>,</w:t>
            </w:r>
            <w:r w:rsidR="006E65F7">
              <w:rPr>
                <w:rFonts w:ascii="Century Gothic" w:hAnsi="Century Gothic"/>
                <w:sz w:val="26"/>
                <w:szCs w:val="26"/>
              </w:rPr>
              <w:t xml:space="preserve"> you need to use your math skills to move from a gut reaction to an informed opinion. </w:t>
            </w:r>
          </w:p>
          <w:p w14:paraId="1B9FF8BE" w14:textId="3B478878" w:rsidR="006E65F7" w:rsidRDefault="006E65F7" w:rsidP="00833714">
            <w:pPr>
              <w:pStyle w:val="ListParagraph"/>
              <w:numPr>
                <w:ilvl w:val="0"/>
                <w:numId w:val="2"/>
              </w:numPr>
              <w:rPr>
                <w:rFonts w:ascii="Century Gothic" w:hAnsi="Century Gothic"/>
                <w:sz w:val="26"/>
                <w:szCs w:val="26"/>
              </w:rPr>
            </w:pPr>
            <w:r>
              <w:rPr>
                <w:rFonts w:ascii="Century Gothic" w:hAnsi="Century Gothic"/>
                <w:sz w:val="26"/>
                <w:szCs w:val="26"/>
              </w:rPr>
              <w:t xml:space="preserve">Thinkers will go through 4 examples of payment plans. They will share their gut reactions to the plan before calculating the final costs. Thinkers will analyze the final costs to </w:t>
            </w:r>
            <w:bookmarkStart w:id="0" w:name="_Int_jdp8iEm9"/>
            <w:r>
              <w:rPr>
                <w:rFonts w:ascii="Century Gothic" w:hAnsi="Century Gothic"/>
                <w:sz w:val="26"/>
                <w:szCs w:val="26"/>
              </w:rPr>
              <w:t>make</w:t>
            </w:r>
            <w:bookmarkEnd w:id="0"/>
            <w:r>
              <w:rPr>
                <w:rFonts w:ascii="Century Gothic" w:hAnsi="Century Gothic"/>
                <w:sz w:val="26"/>
                <w:szCs w:val="26"/>
              </w:rPr>
              <w:t xml:space="preserve"> an informed opinion about the deal. </w:t>
            </w:r>
          </w:p>
          <w:p w14:paraId="5C3B7497" w14:textId="342CD76D" w:rsidR="006E65F7" w:rsidRDefault="006E65F7" w:rsidP="00833714">
            <w:pPr>
              <w:pStyle w:val="ListParagraph"/>
              <w:numPr>
                <w:ilvl w:val="0"/>
                <w:numId w:val="2"/>
              </w:numPr>
              <w:rPr>
                <w:rFonts w:ascii="Century Gothic" w:hAnsi="Century Gothic"/>
                <w:sz w:val="26"/>
                <w:szCs w:val="26"/>
              </w:rPr>
            </w:pPr>
            <w:r>
              <w:rPr>
                <w:rFonts w:ascii="Century Gothic" w:hAnsi="Century Gothic"/>
                <w:sz w:val="26"/>
                <w:szCs w:val="26"/>
              </w:rPr>
              <w:t xml:space="preserve">Thinkers will then offer advice to a relative about two of the plans. </w:t>
            </w:r>
          </w:p>
          <w:p w14:paraId="4200E620" w14:textId="11F1E568" w:rsidR="006E65F7" w:rsidRDefault="006E65F7" w:rsidP="00833714">
            <w:pPr>
              <w:pStyle w:val="ListParagraph"/>
              <w:numPr>
                <w:ilvl w:val="0"/>
                <w:numId w:val="2"/>
              </w:numPr>
              <w:rPr>
                <w:rFonts w:ascii="Century Gothic" w:hAnsi="Century Gothic"/>
                <w:sz w:val="26"/>
                <w:szCs w:val="26"/>
              </w:rPr>
            </w:pPr>
            <w:r>
              <w:rPr>
                <w:rFonts w:ascii="Century Gothic" w:hAnsi="Century Gothic"/>
                <w:sz w:val="26"/>
                <w:szCs w:val="26"/>
              </w:rPr>
              <w:t xml:space="preserve">In the thinkBigger, thinkers will assume the role of a salesperson. How could they sell each payment plan to a customer? </w:t>
            </w:r>
          </w:p>
          <w:p w14:paraId="0B4322E1" w14:textId="77777777" w:rsidR="003D4BF8" w:rsidRDefault="003D4BF8">
            <w:pPr>
              <w:rPr>
                <w:rFonts w:ascii="Century Gothic" w:hAnsi="Century Gothic"/>
                <w:sz w:val="26"/>
                <w:szCs w:val="26"/>
              </w:rPr>
            </w:pPr>
          </w:p>
          <w:p w14:paraId="299DD301" w14:textId="77777777" w:rsidR="003D4BF8" w:rsidRDefault="003D4BF8">
            <w:pPr>
              <w:rPr>
                <w:rFonts w:ascii="Century Gothic" w:hAnsi="Century Gothic"/>
                <w:sz w:val="26"/>
                <w:szCs w:val="26"/>
              </w:rPr>
            </w:pPr>
          </w:p>
          <w:p w14:paraId="5028AABD" w14:textId="77777777" w:rsidR="003D4BF8" w:rsidRDefault="003D4BF8"/>
          <w:p w14:paraId="642012BC" w14:textId="574A5450" w:rsidR="006E65F7" w:rsidRDefault="006E65F7"/>
          <w:p w14:paraId="4B85BBA8" w14:textId="67ACA9FD" w:rsidR="006E65F7" w:rsidRDefault="006E65F7"/>
          <w:p w14:paraId="2BB45DDF" w14:textId="6602455F" w:rsidR="006E65F7" w:rsidRDefault="00AE7F21">
            <w:r>
              <w:rPr>
                <w:noProof/>
              </w:rPr>
              <w:drawing>
                <wp:anchor distT="0" distB="0" distL="114300" distR="114300" simplePos="0" relativeHeight="251671563" behindDoc="0" locked="0" layoutInCell="1" allowOverlap="1" wp14:anchorId="5D001AD2" wp14:editId="288C7C11">
                  <wp:simplePos x="0" y="0"/>
                  <wp:positionH relativeFrom="column">
                    <wp:posOffset>5231765</wp:posOffset>
                  </wp:positionH>
                  <wp:positionV relativeFrom="paragraph">
                    <wp:posOffset>8890</wp:posOffset>
                  </wp:positionV>
                  <wp:extent cx="1137285" cy="455295"/>
                  <wp:effectExtent l="0" t="0" r="5715" b="1905"/>
                  <wp:wrapNone/>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37285" cy="455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D652D6" w14:textId="77777777" w:rsidR="006E65F7" w:rsidRDefault="006E65F7"/>
          <w:p w14:paraId="26B488DC" w14:textId="77777777" w:rsidR="006E65F7" w:rsidRDefault="006E65F7"/>
        </w:tc>
      </w:tr>
    </w:tbl>
    <w:p w14:paraId="6783B2FB" w14:textId="3A2AC0EA" w:rsidR="003D4BF8" w:rsidRDefault="003D4BF8" w:rsidP="003D4BF8"/>
    <w:p w14:paraId="42763D7F" w14:textId="1E21CA37" w:rsidR="003D4BF8" w:rsidRDefault="002B73DB" w:rsidP="003D4BF8">
      <w:r>
        <w:rPr>
          <w:noProof/>
          <w14:ligatures w14:val="standardContextual"/>
        </w:rPr>
        <w:lastRenderedPageBreak/>
        <w:drawing>
          <wp:anchor distT="0" distB="0" distL="114300" distR="114300" simplePos="0" relativeHeight="251658251" behindDoc="0" locked="0" layoutInCell="1" allowOverlap="1" wp14:anchorId="11576EBC" wp14:editId="77E90F7C">
            <wp:simplePos x="0" y="0"/>
            <wp:positionH relativeFrom="column">
              <wp:posOffset>-1905</wp:posOffset>
            </wp:positionH>
            <wp:positionV relativeFrom="paragraph">
              <wp:posOffset>7080</wp:posOffset>
            </wp:positionV>
            <wp:extent cx="6492240" cy="955485"/>
            <wp:effectExtent l="0" t="0" r="3810" b="0"/>
            <wp:wrapNone/>
            <wp:docPr id="614986047" name="Picture 614986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986047" name="Picture 614986047"/>
                    <pic:cNvPicPr/>
                  </pic:nvPicPr>
                  <pic:blipFill>
                    <a:blip r:embed="rId13">
                      <a:extLst>
                        <a:ext uri="{28A0092B-C50C-407E-A947-70E740481C1C}">
                          <a14:useLocalDpi xmlns:a14="http://schemas.microsoft.com/office/drawing/2010/main" val="0"/>
                        </a:ext>
                      </a:extLst>
                    </a:blip>
                    <a:stretch>
                      <a:fillRect/>
                    </a:stretch>
                  </pic:blipFill>
                  <pic:spPr>
                    <a:xfrm>
                      <a:off x="0" y="0"/>
                      <a:ext cx="6492240" cy="955485"/>
                    </a:xfrm>
                    <a:prstGeom prst="rect">
                      <a:avLst/>
                    </a:prstGeom>
                  </pic:spPr>
                </pic:pic>
              </a:graphicData>
            </a:graphic>
            <wp14:sizeRelV relativeFrom="margin">
              <wp14:pctHeight>0</wp14:pctHeight>
            </wp14:sizeRelV>
          </wp:anchor>
        </w:drawing>
      </w:r>
    </w:p>
    <w:p w14:paraId="4D2203B5" w14:textId="77777777" w:rsidR="003D4BF8" w:rsidRDefault="003D4BF8" w:rsidP="003D4BF8">
      <w:pPr>
        <w:rPr>
          <w:noProof/>
          <w14:ligatures w14:val="standardContextual"/>
        </w:rPr>
      </w:pPr>
    </w:p>
    <w:p w14:paraId="2CF5170A" w14:textId="77777777" w:rsidR="003D4BF8" w:rsidRDefault="003D4BF8" w:rsidP="003D4BF8">
      <w:r>
        <w:br/>
      </w:r>
    </w:p>
    <w:tbl>
      <w:tblPr>
        <w:tblStyle w:val="TableGrid"/>
        <w:tblW w:w="0" w:type="auto"/>
        <w:tblLook w:val="04A0" w:firstRow="1" w:lastRow="0" w:firstColumn="1" w:lastColumn="0" w:noHBand="0" w:noVBand="1"/>
      </w:tblPr>
      <w:tblGrid>
        <w:gridCol w:w="2540"/>
        <w:gridCol w:w="2543"/>
        <w:gridCol w:w="2540"/>
        <w:gridCol w:w="2541"/>
      </w:tblGrid>
      <w:tr w:rsidR="00A44D64" w14:paraId="2B75F300"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2CF76F4F" w14:textId="121F69EC" w:rsidR="00A44D64" w:rsidRPr="00271826" w:rsidRDefault="00A44D64" w:rsidP="00A44D64">
            <w:pPr>
              <w:rPr>
                <w:rFonts w:ascii="Century Gothic" w:hAnsi="Century Gothic"/>
                <w:b/>
                <w:bCs/>
                <w:sz w:val="20"/>
                <w:szCs w:val="20"/>
              </w:rPr>
            </w:pPr>
            <w:r w:rsidRPr="00271826">
              <w:rPr>
                <w:rFonts w:ascii="Century Gothic" w:hAnsi="Century Gothic"/>
                <w:b/>
                <w:bCs/>
                <w:sz w:val="20"/>
                <w:szCs w:val="20"/>
              </w:rPr>
              <w:t>3.CA.2</w:t>
            </w:r>
            <w:r w:rsidRPr="00271826">
              <w:rPr>
                <w:rFonts w:ascii="Century Gothic" w:hAnsi="Century Gothic"/>
                <w:sz w:val="20"/>
                <w:szCs w:val="20"/>
              </w:rPr>
              <w:t>: Solve real-world problems involving addition and subtraction of multi-digit whole numbers (e.g., by using drawings and equations with a symbol for the unknown number to represent the problem). (E)</w:t>
            </w:r>
          </w:p>
        </w:tc>
      </w:tr>
      <w:tr w:rsidR="00314F41" w14:paraId="626EE80F"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40F3C239" w14:textId="6EC02DB1" w:rsidR="00314F41" w:rsidRPr="00271826" w:rsidRDefault="00F77B68" w:rsidP="00A44D64">
            <w:pPr>
              <w:rPr>
                <w:rFonts w:ascii="Century Gothic" w:hAnsi="Century Gothic"/>
                <w:sz w:val="20"/>
                <w:szCs w:val="20"/>
              </w:rPr>
            </w:pPr>
            <w:r w:rsidRPr="00271826">
              <w:rPr>
                <w:rFonts w:ascii="Century Gothic" w:hAnsi="Century Gothic"/>
                <w:b/>
                <w:bCs/>
                <w:sz w:val="20"/>
                <w:szCs w:val="20"/>
              </w:rPr>
              <w:t>3.CA.7</w:t>
            </w:r>
            <w:r w:rsidRPr="00271826">
              <w:rPr>
                <w:rFonts w:ascii="Century Gothic" w:hAnsi="Century Gothic"/>
                <w:sz w:val="20"/>
                <w:szCs w:val="20"/>
              </w:rPr>
              <w:t>: Solve real-world problems involving whole number multiplication and division within 100 in situations involving equal groups, arrays, and measurement quantities (e.g., by using drawings and equations with a symbol for the unknown number to represent the problem). (E)</w:t>
            </w:r>
          </w:p>
        </w:tc>
      </w:tr>
      <w:tr w:rsidR="002D1F79" w14:paraId="262B885F"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6D4C60D4" w14:textId="73905A17" w:rsidR="002D1F79" w:rsidRPr="00271826" w:rsidRDefault="002D1F79" w:rsidP="00A44D64">
            <w:pPr>
              <w:rPr>
                <w:rFonts w:ascii="Century Gothic" w:hAnsi="Century Gothic"/>
                <w:sz w:val="20"/>
                <w:szCs w:val="20"/>
              </w:rPr>
            </w:pPr>
            <w:r w:rsidRPr="00271826">
              <w:rPr>
                <w:rFonts w:ascii="Century Gothic" w:hAnsi="Century Gothic"/>
                <w:b/>
                <w:bCs/>
                <w:sz w:val="20"/>
                <w:szCs w:val="20"/>
              </w:rPr>
              <w:t>4.CA.1</w:t>
            </w:r>
            <w:r w:rsidRPr="00271826">
              <w:rPr>
                <w:rFonts w:ascii="Century Gothic" w:hAnsi="Century Gothic"/>
                <w:sz w:val="20"/>
                <w:szCs w:val="20"/>
              </w:rPr>
              <w:t>: Multiply a whole number of up to four digits by a one-digit whole number and multiply two two-digit numbers, using strategies based on place value and the properties of operations. Describe the strategy and explain the reasoning. (E)</w:t>
            </w:r>
          </w:p>
        </w:tc>
      </w:tr>
      <w:tr w:rsidR="00587FAD" w14:paraId="18E9177E"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65B62CFF" w14:textId="72108D67" w:rsidR="00587FAD" w:rsidRPr="00271826" w:rsidRDefault="00C85E7B" w:rsidP="00C85E7B">
            <w:pPr>
              <w:rPr>
                <w:rFonts w:ascii="Century Gothic" w:hAnsi="Century Gothic"/>
                <w:sz w:val="20"/>
                <w:szCs w:val="20"/>
              </w:rPr>
            </w:pPr>
            <w:r w:rsidRPr="00271826">
              <w:rPr>
                <w:rFonts w:ascii="Century Gothic" w:hAnsi="Century Gothic"/>
                <w:b/>
                <w:bCs/>
                <w:sz w:val="20"/>
                <w:szCs w:val="20"/>
              </w:rPr>
              <w:t>5.CA.2</w:t>
            </w:r>
            <w:r w:rsidRPr="00271826">
              <w:rPr>
                <w:rFonts w:ascii="Century Gothic" w:hAnsi="Century Gothic"/>
                <w:sz w:val="20"/>
                <w:szCs w:val="20"/>
              </w:rPr>
              <w:t>: Solve real-world problems involving multiplication and division of whole numbers (e.g., by using equations to represent the problem). In division problems that involve a remainder, explain how the</w:t>
            </w:r>
            <w:r w:rsidRPr="00271826">
              <w:rPr>
                <w:rFonts w:ascii="Century Gothic" w:hAnsi="Century Gothic"/>
                <w:sz w:val="20"/>
                <w:szCs w:val="20"/>
              </w:rPr>
              <w:t xml:space="preserve"> </w:t>
            </w:r>
            <w:r w:rsidRPr="00271826">
              <w:rPr>
                <w:rFonts w:ascii="Century Gothic" w:hAnsi="Century Gothic"/>
                <w:sz w:val="20"/>
                <w:szCs w:val="20"/>
              </w:rPr>
              <w:t>remainder affects the solution to the problem.</w:t>
            </w:r>
            <w:r w:rsidRPr="00271826">
              <w:rPr>
                <w:rFonts w:ascii="Century Gothic" w:hAnsi="Century Gothic"/>
                <w:sz w:val="20"/>
                <w:szCs w:val="20"/>
              </w:rPr>
              <w:t xml:space="preserve"> (E)</w:t>
            </w:r>
          </w:p>
        </w:tc>
      </w:tr>
      <w:tr w:rsidR="003D4BF8" w14:paraId="21BA8828"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261C2B6C" w14:textId="4E2B0A01" w:rsidR="003D4BF8" w:rsidRPr="00271826" w:rsidRDefault="003D4BF8">
            <w:pPr>
              <w:rPr>
                <w:rFonts w:ascii="Century Gothic" w:hAnsi="Century Gothic"/>
                <w:color w:val="FF0000"/>
                <w:sz w:val="20"/>
                <w:szCs w:val="20"/>
              </w:rPr>
            </w:pPr>
            <w:r w:rsidRPr="00271826">
              <w:rPr>
                <w:rFonts w:ascii="Century Gothic" w:hAnsi="Century Gothic"/>
                <w:b/>
                <w:bCs/>
                <w:sz w:val="20"/>
                <w:szCs w:val="20"/>
              </w:rPr>
              <w:t>5.AT.</w:t>
            </w:r>
            <w:r w:rsidR="002D2284" w:rsidRPr="00271826">
              <w:rPr>
                <w:rFonts w:ascii="Century Gothic" w:hAnsi="Century Gothic"/>
                <w:b/>
                <w:bCs/>
                <w:sz w:val="20"/>
                <w:szCs w:val="20"/>
              </w:rPr>
              <w:t>10</w:t>
            </w:r>
            <w:r w:rsidRPr="00271826">
              <w:rPr>
                <w:rFonts w:ascii="Century Gothic" w:hAnsi="Century Gothic"/>
                <w:sz w:val="20"/>
                <w:szCs w:val="20"/>
              </w:rPr>
              <w:t xml:space="preserve">: Solve real-world problems involving addition, subtraction, multiplication, and division with decimals to hundredths, including problems that involve money in decimal notation. </w:t>
            </w:r>
          </w:p>
        </w:tc>
      </w:tr>
      <w:tr w:rsidR="00863D8F" w14:paraId="11710384" w14:textId="77777777">
        <w:tc>
          <w:tcPr>
            <w:tcW w:w="10164" w:type="dxa"/>
            <w:gridSpan w:val="4"/>
            <w:tcBorders>
              <w:top w:val="single" w:sz="18" w:space="0" w:color="004E85"/>
              <w:left w:val="single" w:sz="18" w:space="0" w:color="004E85"/>
              <w:bottom w:val="single" w:sz="18" w:space="0" w:color="004E85"/>
              <w:right w:val="single" w:sz="18" w:space="0" w:color="004E85"/>
            </w:tcBorders>
            <w:shd w:val="clear" w:color="auto" w:fill="FFFFFF" w:themeFill="background1"/>
          </w:tcPr>
          <w:p w14:paraId="1D1388BA" w14:textId="613370F5" w:rsidR="00863D8F" w:rsidRPr="00271826" w:rsidRDefault="000C1610">
            <w:pPr>
              <w:rPr>
                <w:rFonts w:ascii="Century Gothic" w:hAnsi="Century Gothic"/>
                <w:b/>
                <w:bCs/>
                <w:sz w:val="20"/>
                <w:szCs w:val="20"/>
              </w:rPr>
            </w:pPr>
            <w:r w:rsidRPr="00271826">
              <w:rPr>
                <w:rFonts w:ascii="Century Gothic" w:hAnsi="Century Gothic"/>
                <w:sz w:val="20"/>
                <w:szCs w:val="20"/>
              </w:rPr>
              <w:t>E: Essential IDOE standards</w:t>
            </w:r>
          </w:p>
        </w:tc>
      </w:tr>
      <w:tr w:rsidR="003D4BF8" w14:paraId="40562C73" w14:textId="77777777">
        <w:tc>
          <w:tcPr>
            <w:tcW w:w="10164" w:type="dxa"/>
            <w:gridSpan w:val="4"/>
            <w:tcBorders>
              <w:top w:val="single" w:sz="18" w:space="0" w:color="004E85"/>
              <w:left w:val="single" w:sz="18" w:space="0" w:color="FFFFFF" w:themeColor="background1"/>
              <w:right w:val="single" w:sz="24" w:space="0" w:color="FFFFFF" w:themeColor="background1"/>
            </w:tcBorders>
            <w:shd w:val="clear" w:color="auto" w:fill="FFFFFF" w:themeFill="background1"/>
          </w:tcPr>
          <w:p w14:paraId="0C0629AC" w14:textId="77777777" w:rsidR="003D4BF8" w:rsidRDefault="003D4BF8">
            <w:pPr>
              <w:jc w:val="center"/>
              <w:rPr>
                <w:rFonts w:ascii="Century Gothic" w:hAnsi="Century Gothic"/>
                <w:sz w:val="28"/>
                <w:szCs w:val="28"/>
              </w:rPr>
            </w:pPr>
            <w:r>
              <w:rPr>
                <w:rFonts w:ascii="Century Gothic" w:hAnsi="Century Gothic"/>
                <w:b/>
                <w:bCs/>
                <w:noProof/>
                <w:sz w:val="24"/>
                <w:szCs w:val="24"/>
                <w14:ligatures w14:val="standardContextual"/>
              </w:rPr>
              <w:drawing>
                <wp:anchor distT="0" distB="0" distL="114300" distR="114300" simplePos="0" relativeHeight="251658241" behindDoc="0" locked="0" layoutInCell="1" allowOverlap="1" wp14:anchorId="46970E2E" wp14:editId="2C07D17B">
                  <wp:simplePos x="0" y="0"/>
                  <wp:positionH relativeFrom="column">
                    <wp:posOffset>-87630</wp:posOffset>
                  </wp:positionH>
                  <wp:positionV relativeFrom="paragraph">
                    <wp:posOffset>42959</wp:posOffset>
                  </wp:positionV>
                  <wp:extent cx="6492240" cy="973455"/>
                  <wp:effectExtent l="0" t="0" r="3810" b="0"/>
                  <wp:wrapNone/>
                  <wp:docPr id="593909119" name="Picture 593909119" descr="A blue and white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909119" name="Picture 5" descr="A blue and white sig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92240" cy="973455"/>
                          </a:xfrm>
                          <a:prstGeom prst="rect">
                            <a:avLst/>
                          </a:prstGeom>
                        </pic:spPr>
                      </pic:pic>
                    </a:graphicData>
                  </a:graphic>
                </wp:anchor>
              </w:drawing>
            </w:r>
            <w:r>
              <w:rPr>
                <w:rFonts w:ascii="Century Gothic" w:hAnsi="Century Gothic"/>
                <w:b/>
                <w:bCs/>
                <w:sz w:val="24"/>
                <w:szCs w:val="24"/>
              </w:rPr>
              <w:br/>
            </w:r>
          </w:p>
          <w:p w14:paraId="6379555E" w14:textId="77777777" w:rsidR="003D4BF8" w:rsidRDefault="003D4BF8">
            <w:pPr>
              <w:jc w:val="center"/>
              <w:rPr>
                <w:rFonts w:ascii="Century Gothic" w:hAnsi="Century Gothic"/>
                <w:sz w:val="28"/>
                <w:szCs w:val="28"/>
              </w:rPr>
            </w:pPr>
          </w:p>
          <w:p w14:paraId="40CCE598" w14:textId="77777777" w:rsidR="003D4BF8" w:rsidRDefault="003D4BF8">
            <w:pPr>
              <w:rPr>
                <w:rFonts w:ascii="Century Gothic" w:hAnsi="Century Gothic"/>
                <w:sz w:val="28"/>
                <w:szCs w:val="28"/>
              </w:rPr>
            </w:pPr>
          </w:p>
          <w:p w14:paraId="0F90C805" w14:textId="77777777" w:rsidR="003D4BF8" w:rsidRPr="00176531" w:rsidRDefault="003D4BF8">
            <w:pPr>
              <w:rPr>
                <w:rFonts w:ascii="Century Gothic" w:hAnsi="Century Gothic"/>
                <w:sz w:val="28"/>
                <w:szCs w:val="28"/>
              </w:rPr>
            </w:pPr>
          </w:p>
        </w:tc>
      </w:tr>
      <w:tr w:rsidR="00E8769E" w14:paraId="4C99C15C" w14:textId="77777777">
        <w:tc>
          <w:tcPr>
            <w:tcW w:w="254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6EFFF"/>
          </w:tcPr>
          <w:p w14:paraId="7ED03376" w14:textId="77777777" w:rsidR="00E8769E" w:rsidRPr="009D134D" w:rsidRDefault="00E8769E" w:rsidP="00E8769E">
            <w:pPr>
              <w:jc w:val="center"/>
              <w:rPr>
                <w:rFonts w:ascii="Century Gothic" w:hAnsi="Century Gothic"/>
                <w:b/>
                <w:bCs/>
                <w:sz w:val="24"/>
                <w:szCs w:val="24"/>
              </w:rPr>
            </w:pPr>
            <w:r>
              <w:rPr>
                <w:rFonts w:ascii="Century Gothic" w:hAnsi="Century Gothic"/>
                <w:b/>
                <w:bCs/>
                <w:sz w:val="24"/>
                <w:szCs w:val="24"/>
              </w:rPr>
              <w:t>PS.</w:t>
            </w:r>
            <w:r w:rsidRPr="009D134D">
              <w:rPr>
                <w:rFonts w:ascii="Century Gothic" w:hAnsi="Century Gothic"/>
                <w:b/>
                <w:bCs/>
                <w:sz w:val="24"/>
                <w:szCs w:val="24"/>
              </w:rPr>
              <w:t>1</w:t>
            </w:r>
          </w:p>
          <w:p w14:paraId="2581B5C2" w14:textId="77777777" w:rsidR="00E8769E" w:rsidRDefault="00E8769E" w:rsidP="00E8769E">
            <w:pPr>
              <w:jc w:val="center"/>
              <w:rPr>
                <w:rFonts w:ascii="Century Gothic" w:hAnsi="Century Gothic"/>
                <w:sz w:val="24"/>
                <w:szCs w:val="24"/>
              </w:rPr>
            </w:pPr>
            <w:r>
              <w:rPr>
                <w:rFonts w:ascii="Century Gothic" w:hAnsi="Century Gothic"/>
                <w:sz w:val="24"/>
                <w:szCs w:val="24"/>
              </w:rPr>
              <w:t>Make sense of problems and persevere in solving them.</w:t>
            </w:r>
          </w:p>
          <w:p w14:paraId="648812B8" w14:textId="14531FF8" w:rsidR="00E8769E" w:rsidRPr="00D15DF9" w:rsidRDefault="00E8769E" w:rsidP="00E8769E">
            <w:pPr>
              <w:jc w:val="center"/>
              <w:rPr>
                <w:rFonts w:ascii="Century Gothic" w:hAnsi="Century Gothic"/>
                <w:sz w:val="24"/>
                <w:szCs w:val="24"/>
              </w:rPr>
            </w:pPr>
          </w:p>
        </w:tc>
        <w:tc>
          <w:tcPr>
            <w:tcW w:w="254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5F5F5"/>
          </w:tcPr>
          <w:p w14:paraId="585F4543" w14:textId="77777777" w:rsidR="00E8769E" w:rsidRPr="009D134D" w:rsidRDefault="00E8769E" w:rsidP="00E8769E">
            <w:pPr>
              <w:jc w:val="center"/>
              <w:rPr>
                <w:rFonts w:ascii="Century Gothic" w:hAnsi="Century Gothic"/>
                <w:b/>
                <w:bCs/>
                <w:sz w:val="24"/>
                <w:szCs w:val="24"/>
              </w:rPr>
            </w:pPr>
            <w:r>
              <w:rPr>
                <w:rFonts w:ascii="Century Gothic" w:hAnsi="Century Gothic"/>
                <w:b/>
                <w:bCs/>
                <w:sz w:val="24"/>
                <w:szCs w:val="24"/>
              </w:rPr>
              <w:t>PS.</w:t>
            </w:r>
            <w:r w:rsidRPr="009D134D">
              <w:rPr>
                <w:rFonts w:ascii="Century Gothic" w:hAnsi="Century Gothic"/>
                <w:b/>
                <w:bCs/>
                <w:sz w:val="24"/>
                <w:szCs w:val="24"/>
              </w:rPr>
              <w:t>2</w:t>
            </w:r>
          </w:p>
          <w:p w14:paraId="505C6B6D" w14:textId="59F0EE22" w:rsidR="00E8769E" w:rsidRPr="00D15DF9" w:rsidRDefault="00E8769E" w:rsidP="00E8769E">
            <w:pPr>
              <w:jc w:val="center"/>
              <w:rPr>
                <w:rFonts w:ascii="Century Gothic" w:hAnsi="Century Gothic"/>
                <w:sz w:val="24"/>
                <w:szCs w:val="24"/>
              </w:rPr>
            </w:pPr>
            <w:r>
              <w:rPr>
                <w:rFonts w:ascii="Century Gothic" w:hAnsi="Century Gothic"/>
                <w:sz w:val="24"/>
                <w:szCs w:val="24"/>
              </w:rPr>
              <w:t>Reason abstractly and quantitatively.</w:t>
            </w:r>
          </w:p>
        </w:tc>
        <w:tc>
          <w:tcPr>
            <w:tcW w:w="254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6EFFF"/>
          </w:tcPr>
          <w:p w14:paraId="0AEC838B" w14:textId="77777777" w:rsidR="00E8769E" w:rsidRPr="009D134D" w:rsidRDefault="00E8769E" w:rsidP="00E8769E">
            <w:pPr>
              <w:jc w:val="center"/>
              <w:rPr>
                <w:rFonts w:ascii="Century Gothic" w:hAnsi="Century Gothic"/>
                <w:b/>
                <w:bCs/>
                <w:sz w:val="24"/>
                <w:szCs w:val="24"/>
              </w:rPr>
            </w:pPr>
            <w:r>
              <w:rPr>
                <w:rFonts w:ascii="Century Gothic" w:hAnsi="Century Gothic"/>
                <w:b/>
                <w:bCs/>
                <w:sz w:val="24"/>
                <w:szCs w:val="24"/>
              </w:rPr>
              <w:t>PS.</w:t>
            </w:r>
            <w:r w:rsidRPr="009D134D">
              <w:rPr>
                <w:rFonts w:ascii="Century Gothic" w:hAnsi="Century Gothic"/>
                <w:b/>
                <w:bCs/>
                <w:sz w:val="24"/>
                <w:szCs w:val="24"/>
              </w:rPr>
              <w:t>3</w:t>
            </w:r>
          </w:p>
          <w:p w14:paraId="00F23EF4" w14:textId="2E7F2245" w:rsidR="00E8769E" w:rsidRPr="00D15DF9" w:rsidRDefault="00E8769E" w:rsidP="00E8769E">
            <w:pPr>
              <w:jc w:val="center"/>
              <w:rPr>
                <w:rFonts w:ascii="Century Gothic" w:hAnsi="Century Gothic"/>
                <w:sz w:val="24"/>
                <w:szCs w:val="24"/>
              </w:rPr>
            </w:pPr>
            <w:r>
              <w:rPr>
                <w:rFonts w:ascii="Century Gothic" w:hAnsi="Century Gothic"/>
                <w:sz w:val="24"/>
                <w:szCs w:val="24"/>
              </w:rPr>
              <w:t>Construct viable arguments and critique the reasoning of others.</w:t>
            </w:r>
          </w:p>
        </w:tc>
        <w:tc>
          <w:tcPr>
            <w:tcW w:w="2541"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5F5F5"/>
          </w:tcPr>
          <w:p w14:paraId="1E62E692" w14:textId="77777777" w:rsidR="00E8769E" w:rsidRPr="009D134D" w:rsidRDefault="00E8769E" w:rsidP="00E8769E">
            <w:pPr>
              <w:jc w:val="center"/>
              <w:rPr>
                <w:rFonts w:ascii="Century Gothic" w:hAnsi="Century Gothic"/>
                <w:b/>
                <w:bCs/>
                <w:sz w:val="24"/>
                <w:szCs w:val="24"/>
              </w:rPr>
            </w:pPr>
            <w:r w:rsidRPr="009D134D">
              <w:rPr>
                <w:rFonts w:ascii="Century Gothic" w:hAnsi="Century Gothic"/>
                <w:b/>
                <w:bCs/>
                <w:sz w:val="24"/>
                <w:szCs w:val="24"/>
              </w:rPr>
              <w:t>P</w:t>
            </w:r>
            <w:r>
              <w:rPr>
                <w:rFonts w:ascii="Century Gothic" w:hAnsi="Century Gothic"/>
                <w:b/>
                <w:bCs/>
                <w:sz w:val="24"/>
                <w:szCs w:val="24"/>
              </w:rPr>
              <w:t>S.</w:t>
            </w:r>
            <w:r w:rsidRPr="009D134D">
              <w:rPr>
                <w:rFonts w:ascii="Century Gothic" w:hAnsi="Century Gothic"/>
                <w:b/>
                <w:bCs/>
                <w:sz w:val="24"/>
                <w:szCs w:val="24"/>
              </w:rPr>
              <w:t>4</w:t>
            </w:r>
          </w:p>
          <w:p w14:paraId="2377F90A" w14:textId="53342762" w:rsidR="00E8769E" w:rsidRPr="00D15DF9" w:rsidRDefault="00E8769E" w:rsidP="00E8769E">
            <w:pPr>
              <w:jc w:val="center"/>
              <w:rPr>
                <w:rFonts w:ascii="Century Gothic" w:hAnsi="Century Gothic"/>
                <w:sz w:val="24"/>
                <w:szCs w:val="24"/>
              </w:rPr>
            </w:pPr>
            <w:r>
              <w:rPr>
                <w:rFonts w:ascii="Century Gothic" w:hAnsi="Century Gothic"/>
                <w:sz w:val="24"/>
                <w:szCs w:val="24"/>
              </w:rPr>
              <w:t>Model with mathematics.</w:t>
            </w:r>
          </w:p>
        </w:tc>
      </w:tr>
      <w:tr w:rsidR="00E8769E" w14:paraId="29CCBF52" w14:textId="77777777">
        <w:tc>
          <w:tcPr>
            <w:tcW w:w="2540" w:type="dxa"/>
            <w:tcBorders>
              <w:top w:val="single" w:sz="24" w:space="0" w:color="FFFFFF" w:themeColor="background1"/>
              <w:left w:val="single" w:sz="24" w:space="0" w:color="FFFFFF" w:themeColor="background1"/>
              <w:bottom w:val="single" w:sz="8" w:space="0" w:color="FFFFFF" w:themeColor="background1"/>
              <w:right w:val="single" w:sz="24" w:space="0" w:color="FFFFFF" w:themeColor="background1"/>
            </w:tcBorders>
            <w:shd w:val="clear" w:color="auto" w:fill="F5F5F5"/>
          </w:tcPr>
          <w:p w14:paraId="12D7CB39" w14:textId="77777777" w:rsidR="00E8769E" w:rsidRPr="00E827D5" w:rsidRDefault="00E8769E" w:rsidP="00E8769E">
            <w:pPr>
              <w:jc w:val="center"/>
              <w:rPr>
                <w:rFonts w:ascii="Century Gothic" w:hAnsi="Century Gothic"/>
                <w:b/>
                <w:bCs/>
                <w:sz w:val="24"/>
                <w:szCs w:val="24"/>
              </w:rPr>
            </w:pPr>
            <w:r>
              <w:rPr>
                <w:rFonts w:ascii="Century Gothic" w:hAnsi="Century Gothic"/>
                <w:b/>
                <w:bCs/>
                <w:sz w:val="24"/>
                <w:szCs w:val="24"/>
              </w:rPr>
              <w:t>PS.</w:t>
            </w:r>
            <w:r w:rsidRPr="00E827D5">
              <w:rPr>
                <w:rFonts w:ascii="Century Gothic" w:hAnsi="Century Gothic"/>
                <w:b/>
                <w:bCs/>
                <w:sz w:val="24"/>
                <w:szCs w:val="24"/>
              </w:rPr>
              <w:t>5</w:t>
            </w:r>
          </w:p>
          <w:p w14:paraId="7B9BFD67" w14:textId="77777777" w:rsidR="00E8769E" w:rsidRDefault="00E8769E" w:rsidP="00E8769E">
            <w:pPr>
              <w:jc w:val="center"/>
              <w:rPr>
                <w:rFonts w:ascii="Century Gothic" w:hAnsi="Century Gothic"/>
                <w:sz w:val="24"/>
                <w:szCs w:val="24"/>
              </w:rPr>
            </w:pPr>
            <w:r>
              <w:rPr>
                <w:rFonts w:ascii="Century Gothic" w:hAnsi="Century Gothic"/>
                <w:sz w:val="24"/>
                <w:szCs w:val="24"/>
              </w:rPr>
              <w:t>Use appropriate tools strategically.</w:t>
            </w:r>
          </w:p>
          <w:p w14:paraId="170CF87B" w14:textId="77777777" w:rsidR="00E8769E" w:rsidRPr="00D15DF9" w:rsidRDefault="00E8769E" w:rsidP="00E8769E">
            <w:pPr>
              <w:jc w:val="center"/>
              <w:rPr>
                <w:rFonts w:ascii="Century Gothic" w:hAnsi="Century Gothic"/>
                <w:sz w:val="24"/>
                <w:szCs w:val="24"/>
              </w:rPr>
            </w:pPr>
          </w:p>
        </w:tc>
        <w:tc>
          <w:tcPr>
            <w:tcW w:w="2543" w:type="dxa"/>
            <w:tcBorders>
              <w:top w:val="single" w:sz="24" w:space="0" w:color="FFFFFF" w:themeColor="background1"/>
              <w:left w:val="single" w:sz="24" w:space="0" w:color="FFFFFF" w:themeColor="background1"/>
              <w:bottom w:val="single" w:sz="8" w:space="0" w:color="FFFFFF" w:themeColor="background1"/>
              <w:right w:val="single" w:sz="24" w:space="0" w:color="FFFFFF" w:themeColor="background1"/>
            </w:tcBorders>
            <w:shd w:val="clear" w:color="auto" w:fill="D6EFFF"/>
          </w:tcPr>
          <w:p w14:paraId="291E4786" w14:textId="77777777" w:rsidR="00E8769E" w:rsidRPr="00E827D5" w:rsidRDefault="00E8769E" w:rsidP="00E8769E">
            <w:pPr>
              <w:jc w:val="center"/>
              <w:rPr>
                <w:rFonts w:ascii="Century Gothic" w:hAnsi="Century Gothic"/>
                <w:b/>
                <w:bCs/>
                <w:sz w:val="24"/>
                <w:szCs w:val="24"/>
              </w:rPr>
            </w:pPr>
            <w:r>
              <w:rPr>
                <w:rFonts w:ascii="Century Gothic" w:hAnsi="Century Gothic"/>
                <w:b/>
                <w:bCs/>
                <w:sz w:val="24"/>
                <w:szCs w:val="24"/>
              </w:rPr>
              <w:t>PS.</w:t>
            </w:r>
            <w:r w:rsidRPr="00E827D5">
              <w:rPr>
                <w:rFonts w:ascii="Century Gothic" w:hAnsi="Century Gothic"/>
                <w:b/>
                <w:bCs/>
                <w:sz w:val="24"/>
                <w:szCs w:val="24"/>
              </w:rPr>
              <w:t>6</w:t>
            </w:r>
          </w:p>
          <w:p w14:paraId="4CB73A66" w14:textId="09AAB600" w:rsidR="00E8769E" w:rsidRPr="00D15DF9" w:rsidRDefault="00E8769E" w:rsidP="00E8769E">
            <w:pPr>
              <w:jc w:val="center"/>
              <w:rPr>
                <w:rFonts w:ascii="Century Gothic" w:hAnsi="Century Gothic"/>
                <w:sz w:val="24"/>
                <w:szCs w:val="24"/>
              </w:rPr>
            </w:pPr>
            <w:bookmarkStart w:id="1" w:name="_Int_rNWBXjQs"/>
            <w:r w:rsidRPr="6D846FF6">
              <w:rPr>
                <w:rFonts w:ascii="Century Gothic" w:hAnsi="Century Gothic"/>
                <w:sz w:val="24"/>
                <w:szCs w:val="24"/>
              </w:rPr>
              <w:t>Attend</w:t>
            </w:r>
            <w:bookmarkEnd w:id="1"/>
            <w:r w:rsidRPr="6D846FF6">
              <w:rPr>
                <w:rFonts w:ascii="Century Gothic" w:hAnsi="Century Gothic"/>
                <w:sz w:val="24"/>
                <w:szCs w:val="24"/>
              </w:rPr>
              <w:t xml:space="preserve"> to precision.</w:t>
            </w:r>
          </w:p>
        </w:tc>
        <w:tc>
          <w:tcPr>
            <w:tcW w:w="2540" w:type="dxa"/>
            <w:tcBorders>
              <w:top w:val="single" w:sz="24" w:space="0" w:color="FFFFFF" w:themeColor="background1"/>
              <w:left w:val="single" w:sz="24" w:space="0" w:color="FFFFFF" w:themeColor="background1"/>
              <w:bottom w:val="single" w:sz="8" w:space="0" w:color="FFFFFF" w:themeColor="background1"/>
              <w:right w:val="single" w:sz="24" w:space="0" w:color="FFFFFF" w:themeColor="background1"/>
            </w:tcBorders>
            <w:shd w:val="clear" w:color="auto" w:fill="F5F5F5"/>
          </w:tcPr>
          <w:p w14:paraId="3C24F670" w14:textId="77777777" w:rsidR="00E8769E" w:rsidRPr="00E827D5" w:rsidRDefault="00E8769E" w:rsidP="00E8769E">
            <w:pPr>
              <w:jc w:val="center"/>
              <w:rPr>
                <w:rFonts w:ascii="Century Gothic" w:hAnsi="Century Gothic"/>
                <w:b/>
                <w:bCs/>
                <w:sz w:val="24"/>
                <w:szCs w:val="24"/>
              </w:rPr>
            </w:pPr>
            <w:r>
              <w:rPr>
                <w:rFonts w:ascii="Century Gothic" w:hAnsi="Century Gothic"/>
                <w:b/>
                <w:bCs/>
                <w:sz w:val="24"/>
                <w:szCs w:val="24"/>
              </w:rPr>
              <w:t>PS.</w:t>
            </w:r>
            <w:r w:rsidRPr="00E827D5">
              <w:rPr>
                <w:rFonts w:ascii="Century Gothic" w:hAnsi="Century Gothic"/>
                <w:b/>
                <w:bCs/>
                <w:sz w:val="24"/>
                <w:szCs w:val="24"/>
              </w:rPr>
              <w:t>7</w:t>
            </w:r>
          </w:p>
          <w:p w14:paraId="670E3EC9" w14:textId="710F09D1" w:rsidR="00E8769E" w:rsidRPr="00D15DF9" w:rsidRDefault="00E8769E" w:rsidP="00E8769E">
            <w:pPr>
              <w:jc w:val="center"/>
              <w:rPr>
                <w:rFonts w:ascii="Century Gothic" w:hAnsi="Century Gothic"/>
                <w:sz w:val="24"/>
                <w:szCs w:val="24"/>
              </w:rPr>
            </w:pPr>
            <w:r>
              <w:rPr>
                <w:rFonts w:ascii="Century Gothic" w:hAnsi="Century Gothic"/>
                <w:sz w:val="24"/>
                <w:szCs w:val="24"/>
              </w:rPr>
              <w:t>Look for and make use of structure.</w:t>
            </w:r>
          </w:p>
        </w:tc>
        <w:tc>
          <w:tcPr>
            <w:tcW w:w="2541" w:type="dxa"/>
            <w:tcBorders>
              <w:top w:val="single" w:sz="24" w:space="0" w:color="FFFFFF" w:themeColor="background1"/>
              <w:left w:val="single" w:sz="24" w:space="0" w:color="FFFFFF" w:themeColor="background1"/>
              <w:bottom w:val="single" w:sz="8" w:space="0" w:color="FFFFFF" w:themeColor="background1"/>
              <w:right w:val="single" w:sz="24" w:space="0" w:color="FFFFFF" w:themeColor="background1"/>
            </w:tcBorders>
            <w:shd w:val="clear" w:color="auto" w:fill="D6EFFF"/>
          </w:tcPr>
          <w:p w14:paraId="68F87CAD" w14:textId="77777777" w:rsidR="00E8769E" w:rsidRPr="00E827D5" w:rsidRDefault="00E8769E" w:rsidP="00E8769E">
            <w:pPr>
              <w:jc w:val="center"/>
              <w:rPr>
                <w:rFonts w:ascii="Century Gothic" w:hAnsi="Century Gothic"/>
                <w:b/>
                <w:bCs/>
                <w:sz w:val="24"/>
                <w:szCs w:val="24"/>
              </w:rPr>
            </w:pPr>
            <w:r>
              <w:rPr>
                <w:rFonts w:ascii="Century Gothic" w:hAnsi="Century Gothic"/>
                <w:b/>
                <w:bCs/>
                <w:sz w:val="24"/>
                <w:szCs w:val="24"/>
              </w:rPr>
              <w:t>PS.</w:t>
            </w:r>
            <w:r w:rsidRPr="00E827D5">
              <w:rPr>
                <w:rFonts w:ascii="Century Gothic" w:hAnsi="Century Gothic"/>
                <w:b/>
                <w:bCs/>
                <w:sz w:val="24"/>
                <w:szCs w:val="24"/>
              </w:rPr>
              <w:t>8</w:t>
            </w:r>
          </w:p>
          <w:p w14:paraId="71B45B07" w14:textId="77777777" w:rsidR="00E8769E" w:rsidRDefault="00E8769E" w:rsidP="00E8769E">
            <w:pPr>
              <w:jc w:val="center"/>
              <w:rPr>
                <w:rFonts w:ascii="Century Gothic" w:hAnsi="Century Gothic"/>
                <w:sz w:val="24"/>
                <w:szCs w:val="24"/>
              </w:rPr>
            </w:pPr>
            <w:r>
              <w:rPr>
                <w:rFonts w:ascii="Century Gothic" w:hAnsi="Century Gothic"/>
                <w:sz w:val="24"/>
                <w:szCs w:val="24"/>
              </w:rPr>
              <w:t>Look for and express regularity in repeating reasoning.</w:t>
            </w:r>
          </w:p>
          <w:p w14:paraId="1173FD65" w14:textId="1FD3EC77" w:rsidR="00E8769E" w:rsidRPr="00D15DF9" w:rsidRDefault="00E8769E" w:rsidP="00E8769E">
            <w:pPr>
              <w:jc w:val="center"/>
              <w:rPr>
                <w:rFonts w:ascii="Century Gothic" w:hAnsi="Century Gothic"/>
                <w:sz w:val="24"/>
                <w:szCs w:val="24"/>
              </w:rPr>
            </w:pPr>
          </w:p>
        </w:tc>
      </w:tr>
    </w:tbl>
    <w:p w14:paraId="2ED46609" w14:textId="77777777" w:rsidR="003D4BF8" w:rsidRDefault="003D4BF8" w:rsidP="003D4BF8">
      <w:pPr>
        <w:rPr>
          <w:rFonts w:ascii="Century Gothic" w:hAnsi="Century Gothic"/>
          <w:sz w:val="28"/>
          <w:szCs w:val="28"/>
        </w:rPr>
      </w:pPr>
      <w:r>
        <w:rPr>
          <w:rFonts w:ascii="Century Gothic" w:hAnsi="Century Gothic"/>
          <w:noProof/>
          <w:sz w:val="28"/>
          <w:szCs w:val="28"/>
          <w14:ligatures w14:val="standardContextual"/>
        </w:rPr>
        <w:drawing>
          <wp:anchor distT="0" distB="0" distL="114300" distR="114300" simplePos="0" relativeHeight="251658242" behindDoc="0" locked="0" layoutInCell="1" allowOverlap="1" wp14:anchorId="42FC1C32" wp14:editId="5CD29310">
            <wp:simplePos x="0" y="0"/>
            <wp:positionH relativeFrom="column">
              <wp:posOffset>0</wp:posOffset>
            </wp:positionH>
            <wp:positionV relativeFrom="paragraph">
              <wp:posOffset>-635</wp:posOffset>
            </wp:positionV>
            <wp:extent cx="6492240" cy="973455"/>
            <wp:effectExtent l="0" t="0" r="3810" b="0"/>
            <wp:wrapNone/>
            <wp:docPr id="567759856" name="Picture 567759856" descr="A blue and white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759856" name="Picture 6" descr="A blue and white sig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492240" cy="973455"/>
                    </a:xfrm>
                    <a:prstGeom prst="rect">
                      <a:avLst/>
                    </a:prstGeom>
                  </pic:spPr>
                </pic:pic>
              </a:graphicData>
            </a:graphic>
          </wp:anchor>
        </w:drawing>
      </w:r>
    </w:p>
    <w:p w14:paraId="255B386B" w14:textId="77777777" w:rsidR="003D4BF8" w:rsidRDefault="003D4BF8" w:rsidP="003D4BF8">
      <w:pPr>
        <w:rPr>
          <w:rFonts w:ascii="Century Gothic" w:hAnsi="Century Gothic"/>
          <w:sz w:val="28"/>
          <w:szCs w:val="28"/>
        </w:rPr>
      </w:pPr>
    </w:p>
    <w:p w14:paraId="37902FD9" w14:textId="77777777" w:rsidR="003D4BF8" w:rsidRDefault="003D4BF8" w:rsidP="003D4BF8">
      <w:pPr>
        <w:rPr>
          <w:rFonts w:ascii="Century Gothic" w:hAnsi="Century Gothic"/>
          <w:sz w:val="28"/>
          <w:szCs w:val="28"/>
        </w:rPr>
      </w:pPr>
    </w:p>
    <w:p w14:paraId="31885C8B" w14:textId="77777777" w:rsidR="003D4BF8" w:rsidRPr="00271826" w:rsidRDefault="003D4BF8" w:rsidP="003D4BF8">
      <w:pPr>
        <w:pStyle w:val="ListParagraph"/>
        <w:numPr>
          <w:ilvl w:val="0"/>
          <w:numId w:val="1"/>
        </w:numPr>
        <w:rPr>
          <w:rFonts w:ascii="Century Gothic" w:hAnsi="Century Gothic"/>
          <w:sz w:val="20"/>
          <w:szCs w:val="20"/>
        </w:rPr>
      </w:pPr>
      <w:r w:rsidRPr="00271826">
        <w:rPr>
          <w:rFonts w:ascii="Century Gothic" w:hAnsi="Century Gothic"/>
          <w:sz w:val="20"/>
          <w:szCs w:val="20"/>
        </w:rPr>
        <w:t>thinkLaw Student Work pages</w:t>
      </w:r>
    </w:p>
    <w:p w14:paraId="575309A0" w14:textId="77777777" w:rsidR="003D4BF8" w:rsidRPr="00271826" w:rsidRDefault="003D4BF8" w:rsidP="003D4BF8">
      <w:pPr>
        <w:pStyle w:val="ListParagraph"/>
        <w:numPr>
          <w:ilvl w:val="0"/>
          <w:numId w:val="1"/>
        </w:numPr>
        <w:rPr>
          <w:rFonts w:ascii="Century Gothic" w:hAnsi="Century Gothic"/>
          <w:sz w:val="20"/>
          <w:szCs w:val="20"/>
        </w:rPr>
      </w:pPr>
      <w:r w:rsidRPr="00271826">
        <w:rPr>
          <w:rFonts w:ascii="Century Gothic" w:hAnsi="Century Gothic"/>
          <w:sz w:val="20"/>
          <w:szCs w:val="20"/>
        </w:rPr>
        <w:t>Writing Utensils</w:t>
      </w:r>
    </w:p>
    <w:p w14:paraId="1A69CDA0" w14:textId="2C90D826" w:rsidR="003D4BF8" w:rsidRPr="00D35E60" w:rsidRDefault="003D4BF8" w:rsidP="003D4BF8">
      <w:pPr>
        <w:pStyle w:val="ListParagraph"/>
        <w:numPr>
          <w:ilvl w:val="0"/>
          <w:numId w:val="1"/>
        </w:numPr>
        <w:rPr>
          <w:rFonts w:ascii="Century Gothic" w:hAnsi="Century Gothic"/>
          <w:sz w:val="20"/>
          <w:szCs w:val="20"/>
        </w:rPr>
      </w:pPr>
      <w:r w:rsidRPr="00271826">
        <w:rPr>
          <w:rFonts w:ascii="Century Gothic" w:hAnsi="Century Gothic"/>
          <w:sz w:val="20"/>
          <w:szCs w:val="20"/>
        </w:rPr>
        <w:t>Calculators</w:t>
      </w:r>
    </w:p>
    <w:tbl>
      <w:tblPr>
        <w:tblStyle w:val="TableGrid"/>
        <w:tblW w:w="0" w:type="auto"/>
        <w:tblLook w:val="04A0" w:firstRow="1" w:lastRow="0" w:firstColumn="1" w:lastColumn="0" w:noHBand="0" w:noVBand="1"/>
      </w:tblPr>
      <w:tblGrid>
        <w:gridCol w:w="3307"/>
        <w:gridCol w:w="6871"/>
      </w:tblGrid>
      <w:tr w:rsidR="005E30F3" w:rsidRPr="00D83852" w14:paraId="66D99CD2" w14:textId="77777777" w:rsidTr="00964389">
        <w:tc>
          <w:tcPr>
            <w:tcW w:w="3307" w:type="dxa"/>
            <w:tcBorders>
              <w:top w:val="single" w:sz="18" w:space="0" w:color="auto"/>
              <w:left w:val="single" w:sz="18" w:space="0" w:color="auto"/>
              <w:bottom w:val="single" w:sz="18" w:space="0" w:color="FFFFFF" w:themeColor="background1"/>
              <w:right w:val="single" w:sz="18" w:space="0" w:color="auto"/>
            </w:tcBorders>
          </w:tcPr>
          <w:p w14:paraId="512141AF" w14:textId="77777777" w:rsidR="005E30F3" w:rsidRPr="00D83852" w:rsidRDefault="005E30F3" w:rsidP="00964389">
            <w:pPr>
              <w:rPr>
                <w:rFonts w:ascii="Century Gothic" w:hAnsi="Century Gothic"/>
                <w:b/>
                <w:color w:val="FF0000"/>
                <w:sz w:val="24"/>
                <w:szCs w:val="24"/>
              </w:rPr>
            </w:pPr>
            <w:r>
              <w:rPr>
                <w:noProof/>
              </w:rPr>
              <w:lastRenderedPageBreak/>
              <w:drawing>
                <wp:anchor distT="0" distB="0" distL="114300" distR="114300" simplePos="0" relativeHeight="251674635" behindDoc="0" locked="0" layoutInCell="1" allowOverlap="1" wp14:anchorId="42B756E8" wp14:editId="2E1CF425">
                  <wp:simplePos x="0" y="0"/>
                  <wp:positionH relativeFrom="column">
                    <wp:posOffset>-29301</wp:posOffset>
                  </wp:positionH>
                  <wp:positionV relativeFrom="paragraph">
                    <wp:posOffset>211979</wp:posOffset>
                  </wp:positionV>
                  <wp:extent cx="2010410" cy="1141043"/>
                  <wp:effectExtent l="19050" t="19050" r="8890" b="21590"/>
                  <wp:wrapNone/>
                  <wp:docPr id="1240831183" name="Picture 124083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831183" name="Picture 1240831183"/>
                          <pic:cNvPicPr/>
                        </pic:nvPicPr>
                        <pic:blipFill>
                          <a:blip r:embed="rId16">
                            <a:extLst>
                              <a:ext uri="{28A0092B-C50C-407E-A947-70E740481C1C}">
                                <a14:useLocalDpi xmlns:a14="http://schemas.microsoft.com/office/drawing/2010/main" val="0"/>
                              </a:ext>
                            </a:extLst>
                          </a:blip>
                          <a:stretch>
                            <a:fillRect/>
                          </a:stretch>
                        </pic:blipFill>
                        <pic:spPr>
                          <a:xfrm>
                            <a:off x="0" y="0"/>
                            <a:ext cx="2010410" cy="1141043"/>
                          </a:xfrm>
                          <a:prstGeom prst="rect">
                            <a:avLst/>
                          </a:prstGeom>
                          <a:ln>
                            <a:solidFill>
                              <a:sysClr val="windowText" lastClr="000000"/>
                            </a:solidFill>
                          </a:ln>
                        </pic:spPr>
                      </pic:pic>
                    </a:graphicData>
                  </a:graphic>
                  <wp14:sizeRelH relativeFrom="margin">
                    <wp14:pctWidth>0</wp14:pctWidth>
                  </wp14:sizeRelH>
                  <wp14:sizeRelV relativeFrom="margin">
                    <wp14:pctHeight>0</wp14:pctHeight>
                  </wp14:sizeRelV>
                </wp:anchor>
              </w:drawing>
            </w:r>
            <w:r w:rsidRPr="00D83852">
              <w:rPr>
                <w:rFonts w:ascii="Century Gothic" w:hAnsi="Century Gothic"/>
                <w:b/>
                <w:color w:val="FF0000"/>
                <w:sz w:val="24"/>
                <w:szCs w:val="24"/>
              </w:rPr>
              <w:t>PowerPoint Presentation:</w:t>
            </w:r>
          </w:p>
          <w:p w14:paraId="03E1AC25" w14:textId="77777777" w:rsidR="005E30F3" w:rsidRPr="00D83852" w:rsidRDefault="005E30F3" w:rsidP="00964389">
            <w:pPr>
              <w:rPr>
                <w:rFonts w:ascii="Century Gothic" w:hAnsi="Century Gothic"/>
                <w:b/>
                <w:color w:val="FF0000"/>
                <w:sz w:val="24"/>
                <w:szCs w:val="24"/>
              </w:rPr>
            </w:pPr>
          </w:p>
          <w:p w14:paraId="0395CB8E" w14:textId="77777777" w:rsidR="005E30F3" w:rsidRPr="00D83852" w:rsidRDefault="005E30F3" w:rsidP="00964389">
            <w:pPr>
              <w:rPr>
                <w:rFonts w:ascii="Century Gothic" w:hAnsi="Century Gothic"/>
                <w:color w:val="FF0000"/>
                <w:sz w:val="24"/>
                <w:szCs w:val="24"/>
              </w:rPr>
            </w:pPr>
          </w:p>
          <w:p w14:paraId="24AEBE56" w14:textId="77777777" w:rsidR="005E30F3" w:rsidRPr="00D83852" w:rsidRDefault="005E30F3" w:rsidP="00964389">
            <w:pPr>
              <w:rPr>
                <w:rFonts w:ascii="Century Gothic" w:hAnsi="Century Gothic"/>
                <w:sz w:val="24"/>
                <w:szCs w:val="24"/>
              </w:rPr>
            </w:pPr>
          </w:p>
          <w:p w14:paraId="5EC8A21C" w14:textId="77777777" w:rsidR="005E30F3" w:rsidRPr="00D83852" w:rsidRDefault="005E30F3" w:rsidP="00964389">
            <w:pPr>
              <w:rPr>
                <w:rFonts w:ascii="Century Gothic" w:hAnsi="Century Gothic"/>
                <w:sz w:val="24"/>
                <w:szCs w:val="24"/>
              </w:rPr>
            </w:pPr>
          </w:p>
          <w:p w14:paraId="52000734" w14:textId="77777777" w:rsidR="005E30F3" w:rsidRPr="00D83852" w:rsidRDefault="005E30F3" w:rsidP="00964389">
            <w:pPr>
              <w:rPr>
                <w:rFonts w:ascii="Century Gothic" w:hAnsi="Century Gothic"/>
                <w:sz w:val="24"/>
                <w:szCs w:val="24"/>
              </w:rPr>
            </w:pPr>
          </w:p>
          <w:p w14:paraId="66213978" w14:textId="77777777" w:rsidR="005E30F3" w:rsidRPr="00D83852" w:rsidRDefault="005E30F3" w:rsidP="00964389">
            <w:pPr>
              <w:rPr>
                <w:rFonts w:ascii="Century Gothic" w:hAnsi="Century Gothic"/>
                <w:sz w:val="24"/>
                <w:szCs w:val="24"/>
              </w:rPr>
            </w:pPr>
          </w:p>
          <w:p w14:paraId="23A699CC" w14:textId="77777777" w:rsidR="005E30F3" w:rsidRPr="00D83852" w:rsidRDefault="005E30F3" w:rsidP="00964389">
            <w:pPr>
              <w:rPr>
                <w:rFonts w:ascii="Century Gothic" w:hAnsi="Century Gothic"/>
                <w:bCs/>
                <w:noProof/>
                <w:sz w:val="24"/>
                <w:szCs w:val="24"/>
              </w:rPr>
            </w:pPr>
          </w:p>
          <w:p w14:paraId="4966DB7C" w14:textId="77777777" w:rsidR="005E30F3" w:rsidRPr="00FE47B3" w:rsidRDefault="005E30F3" w:rsidP="00964389">
            <w:pPr>
              <w:rPr>
                <w:rFonts w:ascii="Century Gothic" w:hAnsi="Century Gothic"/>
                <w:b/>
                <w:noProof/>
                <w:color w:val="FF0000"/>
                <w:sz w:val="24"/>
                <w:szCs w:val="24"/>
              </w:rPr>
            </w:pPr>
            <w:r w:rsidRPr="00FE47B3">
              <w:rPr>
                <w:rFonts w:ascii="Century Gothic" w:hAnsi="Century Gothic"/>
                <w:b/>
                <w:noProof/>
                <w:color w:val="FF0000"/>
                <w:sz w:val="24"/>
                <w:szCs w:val="24"/>
              </w:rPr>
              <w:t>Instructor’s Note:</w:t>
            </w:r>
          </w:p>
          <w:p w14:paraId="09FEFC9E" w14:textId="77777777" w:rsidR="005E30F3" w:rsidRDefault="005E30F3" w:rsidP="00964389">
            <w:pPr>
              <w:ind w:left="72"/>
              <w:rPr>
                <w:rFonts w:ascii="Century Gothic" w:hAnsi="Century Gothic"/>
                <w:bCs/>
                <w:noProof/>
                <w:sz w:val="24"/>
                <w:szCs w:val="24"/>
              </w:rPr>
            </w:pPr>
            <w:r w:rsidRPr="00D56728">
              <w:rPr>
                <w:rFonts w:ascii="Century Gothic" w:hAnsi="Century Gothic"/>
                <w:bCs/>
                <w:noProof/>
                <w:sz w:val="24"/>
                <w:szCs w:val="24"/>
              </w:rPr>
              <w:t>thinkLaw Math Labs have been created with 5 warm-up problems</w:t>
            </w:r>
            <w:r>
              <w:rPr>
                <w:rFonts w:ascii="Century Gothic" w:hAnsi="Century Gothic"/>
                <w:bCs/>
                <w:noProof/>
                <w:sz w:val="24"/>
                <w:szCs w:val="24"/>
              </w:rPr>
              <w:t xml:space="preserve"> designed to serve multiple puposes: </w:t>
            </w:r>
            <w:r w:rsidRPr="00D56728">
              <w:rPr>
                <w:rFonts w:ascii="Century Gothic" w:hAnsi="Century Gothic"/>
                <w:bCs/>
                <w:noProof/>
                <w:sz w:val="24"/>
                <w:szCs w:val="24"/>
              </w:rPr>
              <w:t>pre-assessment tool, a review tool, an activiation of learing</w:t>
            </w:r>
            <w:r>
              <w:rPr>
                <w:rFonts w:ascii="Century Gothic" w:hAnsi="Century Gothic"/>
                <w:bCs/>
                <w:noProof/>
                <w:sz w:val="24"/>
                <w:szCs w:val="24"/>
              </w:rPr>
              <w:t>, or a readiness tool</w:t>
            </w:r>
            <w:r w:rsidRPr="00D56728">
              <w:rPr>
                <w:rFonts w:ascii="Century Gothic" w:hAnsi="Century Gothic"/>
                <w:bCs/>
                <w:noProof/>
                <w:sz w:val="24"/>
                <w:szCs w:val="24"/>
              </w:rPr>
              <w:t>.</w:t>
            </w:r>
            <w:r>
              <w:rPr>
                <w:rFonts w:ascii="Century Gothic" w:hAnsi="Century Gothic"/>
                <w:bCs/>
                <w:noProof/>
                <w:sz w:val="24"/>
                <w:szCs w:val="24"/>
              </w:rPr>
              <w:t xml:space="preserve"> </w:t>
            </w:r>
          </w:p>
          <w:p w14:paraId="162DE157" w14:textId="77777777" w:rsidR="005E30F3" w:rsidRDefault="005E30F3" w:rsidP="00964389">
            <w:pPr>
              <w:ind w:left="72"/>
              <w:rPr>
                <w:rFonts w:ascii="Century Gothic" w:hAnsi="Century Gothic"/>
                <w:bCs/>
                <w:noProof/>
                <w:sz w:val="24"/>
                <w:szCs w:val="24"/>
              </w:rPr>
            </w:pPr>
          </w:p>
          <w:p w14:paraId="792A72F6" w14:textId="77777777" w:rsidR="005E30F3" w:rsidRPr="00CB0092" w:rsidRDefault="005E30F3" w:rsidP="00964389">
            <w:pPr>
              <w:rPr>
                <w:rFonts w:ascii="Century Gothic" w:hAnsi="Century Gothic"/>
                <w:bCs/>
                <w:noProof/>
                <w:sz w:val="24"/>
                <w:szCs w:val="24"/>
              </w:rPr>
            </w:pPr>
            <w:r>
              <w:rPr>
                <w:rFonts w:ascii="Century Gothic" w:hAnsi="Century Gothic"/>
                <w:bCs/>
                <w:noProof/>
                <w:sz w:val="24"/>
                <w:szCs w:val="24"/>
              </w:rPr>
              <w:t>T</w:t>
            </w:r>
            <w:r w:rsidRPr="00CB0092">
              <w:rPr>
                <w:rFonts w:ascii="Century Gothic" w:hAnsi="Century Gothic"/>
                <w:bCs/>
                <w:noProof/>
                <w:sz w:val="24"/>
                <w:szCs w:val="24"/>
              </w:rPr>
              <w:t xml:space="preserve">he purpose of the warm-up section is to offer students a brief but effective practice session, lasting approximately 5-10 minutes. If students encounter difficulties with any of the problems, it's perfectly fine to proceed, as the Math Lab is </w:t>
            </w:r>
          </w:p>
        </w:tc>
        <w:tc>
          <w:tcPr>
            <w:tcW w:w="6871" w:type="dxa"/>
            <w:tcBorders>
              <w:top w:val="single" w:sz="18" w:space="0" w:color="auto"/>
              <w:left w:val="single" w:sz="18" w:space="0" w:color="auto"/>
              <w:bottom w:val="single" w:sz="18" w:space="0" w:color="auto"/>
              <w:right w:val="single" w:sz="18" w:space="0" w:color="auto"/>
            </w:tcBorders>
          </w:tcPr>
          <w:p w14:paraId="6C893596" w14:textId="77777777" w:rsidR="005E30F3" w:rsidRPr="00D83852" w:rsidRDefault="005E30F3" w:rsidP="00964389">
            <w:pPr>
              <w:rPr>
                <w:rFonts w:ascii="Century Gothic" w:hAnsi="Century Gothic"/>
                <w:sz w:val="24"/>
                <w:szCs w:val="24"/>
              </w:rPr>
            </w:pPr>
            <w:r>
              <w:rPr>
                <w:noProof/>
                <w14:ligatures w14:val="standardContextual"/>
              </w:rPr>
              <w:drawing>
                <wp:anchor distT="0" distB="0" distL="114300" distR="114300" simplePos="0" relativeHeight="251673611" behindDoc="0" locked="0" layoutInCell="1" allowOverlap="1" wp14:anchorId="734262EE" wp14:editId="76F45230">
                  <wp:simplePos x="0" y="0"/>
                  <wp:positionH relativeFrom="column">
                    <wp:posOffset>17961</wp:posOffset>
                  </wp:positionH>
                  <wp:positionV relativeFrom="paragraph">
                    <wp:posOffset>28030</wp:posOffset>
                  </wp:positionV>
                  <wp:extent cx="4220735" cy="5344885"/>
                  <wp:effectExtent l="0" t="0" r="8890" b="8255"/>
                  <wp:wrapNone/>
                  <wp:docPr id="2058883685" name="Picture 2058883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883685" name="Picture 2058883685"/>
                          <pic:cNvPicPr/>
                        </pic:nvPicPr>
                        <pic:blipFill>
                          <a:blip r:embed="rId17">
                            <a:extLst>
                              <a:ext uri="{28A0092B-C50C-407E-A947-70E740481C1C}">
                                <a14:useLocalDpi xmlns:a14="http://schemas.microsoft.com/office/drawing/2010/main" val="0"/>
                              </a:ext>
                            </a:extLst>
                          </a:blip>
                          <a:stretch>
                            <a:fillRect/>
                          </a:stretch>
                        </pic:blipFill>
                        <pic:spPr>
                          <a:xfrm>
                            <a:off x="0" y="0"/>
                            <a:ext cx="4227227" cy="5353106"/>
                          </a:xfrm>
                          <a:prstGeom prst="rect">
                            <a:avLst/>
                          </a:prstGeom>
                        </pic:spPr>
                      </pic:pic>
                    </a:graphicData>
                  </a:graphic>
                  <wp14:sizeRelH relativeFrom="margin">
                    <wp14:pctWidth>0</wp14:pctWidth>
                  </wp14:sizeRelH>
                  <wp14:sizeRelV relativeFrom="margin">
                    <wp14:pctHeight>0</wp14:pctHeight>
                  </wp14:sizeRelV>
                </wp:anchor>
              </w:drawing>
            </w:r>
          </w:p>
        </w:tc>
      </w:tr>
      <w:tr w:rsidR="005E30F3" w:rsidRPr="00D83852" w14:paraId="0BEDF407" w14:textId="77777777" w:rsidTr="00964389">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456222B1" w14:textId="77777777" w:rsidR="005E30F3" w:rsidRDefault="005E30F3" w:rsidP="00964389">
            <w:pPr>
              <w:ind w:left="43"/>
              <w:rPr>
                <w:rFonts w:ascii="Century Gothic" w:hAnsi="Century Gothic"/>
                <w:bCs/>
                <w:noProof/>
                <w:sz w:val="24"/>
                <w:szCs w:val="24"/>
              </w:rPr>
            </w:pPr>
            <w:r w:rsidRPr="00D90CAE">
              <w:rPr>
                <w:rFonts w:ascii="Century Gothic" w:hAnsi="Century Gothic"/>
                <w:bCs/>
                <w:noProof/>
                <w:sz w:val="24"/>
                <w:szCs w:val="24"/>
              </w:rPr>
              <w:t>structured to provide support and scaffold their learning.</w:t>
            </w:r>
          </w:p>
          <w:p w14:paraId="60D9CA8C" w14:textId="77777777" w:rsidR="005E30F3" w:rsidRDefault="005E30F3" w:rsidP="00964389">
            <w:pPr>
              <w:ind w:left="43"/>
              <w:rPr>
                <w:rFonts w:ascii="Century Gothic" w:hAnsi="Century Gothic"/>
                <w:bCs/>
                <w:noProof/>
                <w:sz w:val="24"/>
                <w:szCs w:val="24"/>
              </w:rPr>
            </w:pPr>
          </w:p>
          <w:p w14:paraId="1E3C4C6E" w14:textId="77777777" w:rsidR="005E30F3" w:rsidRDefault="005E30F3" w:rsidP="00964389">
            <w:pPr>
              <w:ind w:left="43"/>
              <w:rPr>
                <w:rFonts w:ascii="Century Gothic" w:hAnsi="Century Gothic"/>
                <w:bCs/>
                <w:noProof/>
                <w:sz w:val="24"/>
                <w:szCs w:val="24"/>
              </w:rPr>
            </w:pPr>
            <w:r w:rsidRPr="003E7680">
              <w:rPr>
                <w:rFonts w:ascii="Century Gothic" w:hAnsi="Century Gothic"/>
                <w:bCs/>
                <w:noProof/>
                <w:sz w:val="24"/>
                <w:szCs w:val="24"/>
              </w:rPr>
              <w:t>In the slides provided, you'll find a designated prompt indicating where to incorporate the warm-up section with your students</w:t>
            </w:r>
            <w:r>
              <w:rPr>
                <w:rFonts w:ascii="Century Gothic" w:hAnsi="Century Gothic"/>
                <w:bCs/>
                <w:noProof/>
                <w:sz w:val="24"/>
                <w:szCs w:val="24"/>
              </w:rPr>
              <w:t xml:space="preserve">. The slide can also serve </w:t>
            </w:r>
            <w:r w:rsidRPr="003E7680">
              <w:rPr>
                <w:rFonts w:ascii="Century Gothic" w:hAnsi="Century Gothic"/>
                <w:bCs/>
                <w:noProof/>
                <w:sz w:val="24"/>
                <w:szCs w:val="24"/>
              </w:rPr>
              <w:t xml:space="preserve">as an opportunity to review the answers to the warm-up problems together with your students before </w:t>
            </w:r>
            <w:r>
              <w:rPr>
                <w:rFonts w:ascii="Century Gothic" w:hAnsi="Century Gothic"/>
                <w:bCs/>
                <w:noProof/>
                <w:sz w:val="24"/>
                <w:szCs w:val="24"/>
              </w:rPr>
              <w:t>continueing on with the math lab</w:t>
            </w:r>
            <w:r w:rsidRPr="003E7680">
              <w:rPr>
                <w:rFonts w:ascii="Century Gothic" w:hAnsi="Century Gothic"/>
                <w:bCs/>
                <w:noProof/>
                <w:sz w:val="24"/>
                <w:szCs w:val="24"/>
              </w:rPr>
              <w:t xml:space="preserve">. </w:t>
            </w:r>
          </w:p>
          <w:p w14:paraId="0A4CDD33" w14:textId="77777777" w:rsidR="005E30F3" w:rsidRPr="00D86107" w:rsidRDefault="005E30F3" w:rsidP="00964389">
            <w:pPr>
              <w:ind w:left="43"/>
              <w:rPr>
                <w:rFonts w:ascii="Century Gothic" w:hAnsi="Century Gothic"/>
                <w:bCs/>
                <w:noProof/>
                <w:sz w:val="24"/>
                <w:szCs w:val="24"/>
              </w:rPr>
            </w:pPr>
          </w:p>
          <w:p w14:paraId="41CE9AB6" w14:textId="77777777" w:rsidR="005E30F3" w:rsidRPr="00D86107" w:rsidRDefault="005E30F3" w:rsidP="00964389">
            <w:pPr>
              <w:ind w:left="43"/>
              <w:rPr>
                <w:rFonts w:ascii="Century Gothic" w:hAnsi="Century Gothic"/>
                <w:bCs/>
                <w:noProof/>
                <w:sz w:val="24"/>
                <w:szCs w:val="24"/>
              </w:rPr>
            </w:pPr>
            <w:r w:rsidRPr="00D86107">
              <w:rPr>
                <w:rFonts w:ascii="Century Gothic" w:hAnsi="Century Gothic"/>
                <w:bCs/>
                <w:noProof/>
                <w:sz w:val="24"/>
                <w:szCs w:val="24"/>
              </w:rPr>
              <w:t>For convenience, we recommend printing the warm-up and cool-down sections front to back on a single sheet of paper, facilitating easy access and organization during the Math Lab session.</w:t>
            </w:r>
          </w:p>
          <w:p w14:paraId="2E11FFE6" w14:textId="77777777" w:rsidR="005E30F3" w:rsidRPr="00D86107" w:rsidRDefault="005E30F3" w:rsidP="00964389">
            <w:pPr>
              <w:ind w:left="43"/>
              <w:rPr>
                <w:rFonts w:ascii="Century Gothic" w:hAnsi="Century Gothic"/>
                <w:bCs/>
                <w:noProof/>
                <w:sz w:val="24"/>
                <w:szCs w:val="24"/>
              </w:rPr>
            </w:pPr>
          </w:p>
          <w:p w14:paraId="0392F4D9" w14:textId="77777777" w:rsidR="005E30F3" w:rsidRDefault="005E30F3" w:rsidP="00964389">
            <w:pPr>
              <w:rPr>
                <w:rFonts w:ascii="Century Gothic" w:hAnsi="Century Gothic"/>
                <w:b/>
                <w:bCs/>
                <w:noProof/>
                <w:color w:val="FF0000"/>
                <w:sz w:val="24"/>
                <w:szCs w:val="24"/>
              </w:rPr>
            </w:pPr>
          </w:p>
          <w:p w14:paraId="37C7D797" w14:textId="77777777" w:rsidR="005E30F3" w:rsidRDefault="005E30F3" w:rsidP="00964389">
            <w:pPr>
              <w:rPr>
                <w:rFonts w:ascii="Century Gothic" w:hAnsi="Century Gothic"/>
                <w:b/>
                <w:bCs/>
                <w:noProof/>
                <w:color w:val="FF0000"/>
                <w:sz w:val="24"/>
                <w:szCs w:val="24"/>
              </w:rPr>
            </w:pPr>
          </w:p>
          <w:p w14:paraId="44C458FD" w14:textId="77777777" w:rsidR="005E30F3" w:rsidRDefault="005E30F3" w:rsidP="00964389">
            <w:pPr>
              <w:tabs>
                <w:tab w:val="left" w:pos="7702"/>
              </w:tabs>
              <w:rPr>
                <w:rFonts w:ascii="Century Gothic" w:hAnsi="Century Gothic"/>
                <w:sz w:val="24"/>
                <w:szCs w:val="24"/>
              </w:rPr>
            </w:pPr>
          </w:p>
          <w:p w14:paraId="0A87845F" w14:textId="77777777" w:rsidR="00D35E60" w:rsidRPr="00D83852" w:rsidRDefault="00D35E60" w:rsidP="00964389">
            <w:pPr>
              <w:tabs>
                <w:tab w:val="left" w:pos="7702"/>
              </w:tabs>
              <w:rPr>
                <w:rFonts w:ascii="Century Gothic" w:hAnsi="Century Gothic"/>
                <w:sz w:val="24"/>
                <w:szCs w:val="24"/>
              </w:rPr>
            </w:pPr>
          </w:p>
        </w:tc>
      </w:tr>
    </w:tbl>
    <w:p w14:paraId="3A9FB7C0" w14:textId="50EE5A5A" w:rsidR="003D09F0" w:rsidRPr="002143B8" w:rsidRDefault="003D09F0" w:rsidP="00F27016">
      <w:pPr>
        <w:rPr>
          <w:rFonts w:ascii="Century Gothic" w:hAnsi="Century Gothic"/>
          <w:sz w:val="2"/>
          <w:szCs w:val="2"/>
        </w:rPr>
      </w:pPr>
    </w:p>
    <w:tbl>
      <w:tblPr>
        <w:tblStyle w:val="TableGrid"/>
        <w:tblW w:w="0" w:type="auto"/>
        <w:tblLook w:val="04A0" w:firstRow="1" w:lastRow="0" w:firstColumn="1" w:lastColumn="0" w:noHBand="0" w:noVBand="1"/>
      </w:tblPr>
      <w:tblGrid>
        <w:gridCol w:w="6817"/>
        <w:gridCol w:w="3361"/>
      </w:tblGrid>
      <w:tr w:rsidR="00FB6C3C" w:rsidRPr="00D83852" w14:paraId="1ABB4838" w14:textId="77777777">
        <w:tc>
          <w:tcPr>
            <w:tcW w:w="6817" w:type="dxa"/>
            <w:tcBorders>
              <w:top w:val="single" w:sz="18" w:space="0" w:color="auto"/>
              <w:left w:val="single" w:sz="18" w:space="0" w:color="auto"/>
              <w:bottom w:val="single" w:sz="18" w:space="0" w:color="auto"/>
              <w:right w:val="single" w:sz="18" w:space="0" w:color="auto"/>
            </w:tcBorders>
          </w:tcPr>
          <w:p w14:paraId="5531D4EE" w14:textId="3D42D6A7" w:rsidR="00FB6C3C" w:rsidRPr="00D83852" w:rsidRDefault="00FB6C3C" w:rsidP="00FB6C3C">
            <w:pPr>
              <w:rPr>
                <w:rFonts w:ascii="Century Gothic" w:hAnsi="Century Gothic"/>
                <w:noProof/>
                <w:sz w:val="24"/>
                <w:szCs w:val="24"/>
              </w:rPr>
            </w:pPr>
            <w:r>
              <w:rPr>
                <w:noProof/>
                <w14:ligatures w14:val="standardContextual"/>
              </w:rPr>
              <w:lastRenderedPageBreak/>
              <w:drawing>
                <wp:anchor distT="0" distB="0" distL="114300" distR="114300" simplePos="0" relativeHeight="251688971" behindDoc="0" locked="0" layoutInCell="1" allowOverlap="1" wp14:anchorId="04624024" wp14:editId="5A1C961E">
                  <wp:simplePos x="0" y="0"/>
                  <wp:positionH relativeFrom="column">
                    <wp:posOffset>48516</wp:posOffset>
                  </wp:positionH>
                  <wp:positionV relativeFrom="paragraph">
                    <wp:posOffset>51072</wp:posOffset>
                  </wp:positionV>
                  <wp:extent cx="3966925" cy="4991011"/>
                  <wp:effectExtent l="0" t="0" r="0" b="635"/>
                  <wp:wrapNone/>
                  <wp:docPr id="2139226179" name="Picture 2139226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226179" name="Picture 2139226179"/>
                          <pic:cNvPicPr/>
                        </pic:nvPicPr>
                        <pic:blipFill>
                          <a:blip r:embed="rId18">
                            <a:extLst>
                              <a:ext uri="{28A0092B-C50C-407E-A947-70E740481C1C}">
                                <a14:useLocalDpi xmlns:a14="http://schemas.microsoft.com/office/drawing/2010/main" val="0"/>
                              </a:ext>
                            </a:extLst>
                          </a:blip>
                          <a:stretch>
                            <a:fillRect/>
                          </a:stretch>
                        </pic:blipFill>
                        <pic:spPr>
                          <a:xfrm>
                            <a:off x="0" y="0"/>
                            <a:ext cx="3966925" cy="4991011"/>
                          </a:xfrm>
                          <a:prstGeom prst="rect">
                            <a:avLst/>
                          </a:prstGeom>
                        </pic:spPr>
                      </pic:pic>
                    </a:graphicData>
                  </a:graphic>
                  <wp14:sizeRelH relativeFrom="margin">
                    <wp14:pctWidth>0</wp14:pctWidth>
                  </wp14:sizeRelH>
                  <wp14:sizeRelV relativeFrom="margin">
                    <wp14:pctHeight>0</wp14:pctHeight>
                  </wp14:sizeRelV>
                </wp:anchor>
              </w:drawing>
            </w:r>
          </w:p>
          <w:p w14:paraId="73C28B98" w14:textId="3692EAB4" w:rsidR="00FB6C3C" w:rsidRPr="00D83852" w:rsidRDefault="00FB6C3C" w:rsidP="00FB6C3C">
            <w:pPr>
              <w:rPr>
                <w:rFonts w:ascii="Century Gothic" w:hAnsi="Century Gothic"/>
                <w:sz w:val="24"/>
                <w:szCs w:val="24"/>
              </w:rPr>
            </w:pPr>
          </w:p>
        </w:tc>
        <w:tc>
          <w:tcPr>
            <w:tcW w:w="3361" w:type="dxa"/>
            <w:tcBorders>
              <w:top w:val="single" w:sz="18" w:space="0" w:color="auto"/>
              <w:left w:val="single" w:sz="18" w:space="0" w:color="auto"/>
              <w:bottom w:val="single" w:sz="18" w:space="0" w:color="FFFFFF" w:themeColor="background1"/>
              <w:right w:val="single" w:sz="18" w:space="0" w:color="auto"/>
            </w:tcBorders>
          </w:tcPr>
          <w:p w14:paraId="3CBFC03B" w14:textId="77777777" w:rsidR="00FB6C3C" w:rsidRPr="00D83852" w:rsidRDefault="00FB6C3C" w:rsidP="00FB6C3C">
            <w:pPr>
              <w:rPr>
                <w:rFonts w:ascii="Century Gothic" w:hAnsi="Century Gothic"/>
                <w:b/>
                <w:color w:val="FF0000"/>
                <w:sz w:val="24"/>
                <w:szCs w:val="24"/>
              </w:rPr>
            </w:pPr>
            <w:r>
              <w:rPr>
                <w:noProof/>
                <w14:ligatures w14:val="standardContextual"/>
              </w:rPr>
              <w:drawing>
                <wp:anchor distT="0" distB="0" distL="114300" distR="114300" simplePos="0" relativeHeight="251689995" behindDoc="0" locked="0" layoutInCell="1" allowOverlap="1" wp14:anchorId="65AD19EB" wp14:editId="3CC830DA">
                  <wp:simplePos x="0" y="0"/>
                  <wp:positionH relativeFrom="column">
                    <wp:posOffset>-18415</wp:posOffset>
                  </wp:positionH>
                  <wp:positionV relativeFrom="paragraph">
                    <wp:posOffset>188595</wp:posOffset>
                  </wp:positionV>
                  <wp:extent cx="2009775" cy="1127746"/>
                  <wp:effectExtent l="19050" t="19050" r="9525" b="15875"/>
                  <wp:wrapNone/>
                  <wp:docPr id="443465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465577" name=""/>
                          <pic:cNvPicPr/>
                        </pic:nvPicPr>
                        <pic:blipFill>
                          <a:blip r:embed="rId19"/>
                          <a:stretch>
                            <a:fillRect/>
                          </a:stretch>
                        </pic:blipFill>
                        <pic:spPr>
                          <a:xfrm>
                            <a:off x="0" y="0"/>
                            <a:ext cx="2009775" cy="1127746"/>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83852">
              <w:rPr>
                <w:rFonts w:ascii="Century Gothic" w:hAnsi="Century Gothic"/>
                <w:b/>
                <w:color w:val="FF0000"/>
                <w:sz w:val="24"/>
                <w:szCs w:val="24"/>
              </w:rPr>
              <w:t>PowerPoint Presentation:</w:t>
            </w:r>
          </w:p>
          <w:p w14:paraId="233E7B2A" w14:textId="77777777" w:rsidR="00FB6C3C" w:rsidRPr="00D83852" w:rsidRDefault="00FB6C3C" w:rsidP="00FB6C3C">
            <w:pPr>
              <w:rPr>
                <w:rFonts w:ascii="Century Gothic" w:hAnsi="Century Gothic"/>
                <w:b/>
                <w:color w:val="FF0000"/>
                <w:sz w:val="24"/>
                <w:szCs w:val="24"/>
              </w:rPr>
            </w:pPr>
          </w:p>
          <w:p w14:paraId="2F07CB08" w14:textId="77777777" w:rsidR="00FB6C3C" w:rsidRPr="00D83852" w:rsidRDefault="00FB6C3C" w:rsidP="00FB6C3C">
            <w:pPr>
              <w:rPr>
                <w:rFonts w:ascii="Century Gothic" w:hAnsi="Century Gothic"/>
                <w:color w:val="FF0000"/>
                <w:sz w:val="24"/>
                <w:szCs w:val="24"/>
              </w:rPr>
            </w:pPr>
          </w:p>
          <w:p w14:paraId="5904C467" w14:textId="77777777" w:rsidR="00FB6C3C" w:rsidRPr="00D83852" w:rsidRDefault="00FB6C3C" w:rsidP="00FB6C3C">
            <w:pPr>
              <w:rPr>
                <w:rFonts w:ascii="Century Gothic" w:hAnsi="Century Gothic"/>
                <w:sz w:val="24"/>
                <w:szCs w:val="24"/>
              </w:rPr>
            </w:pPr>
          </w:p>
          <w:p w14:paraId="26EF7CBC" w14:textId="77777777" w:rsidR="00FB6C3C" w:rsidRPr="00D83852" w:rsidRDefault="00FB6C3C" w:rsidP="00FB6C3C">
            <w:pPr>
              <w:rPr>
                <w:rFonts w:ascii="Century Gothic" w:hAnsi="Century Gothic"/>
                <w:sz w:val="24"/>
                <w:szCs w:val="24"/>
              </w:rPr>
            </w:pPr>
          </w:p>
          <w:p w14:paraId="4C90FF8E" w14:textId="77777777" w:rsidR="00FB6C3C" w:rsidRPr="00D83852" w:rsidRDefault="00FB6C3C" w:rsidP="00FB6C3C">
            <w:pPr>
              <w:rPr>
                <w:rFonts w:ascii="Century Gothic" w:hAnsi="Century Gothic"/>
                <w:sz w:val="24"/>
                <w:szCs w:val="24"/>
              </w:rPr>
            </w:pPr>
          </w:p>
          <w:p w14:paraId="71A8BA75" w14:textId="77777777" w:rsidR="00FB6C3C" w:rsidRPr="00D83852" w:rsidRDefault="00FB6C3C" w:rsidP="00FB6C3C">
            <w:pPr>
              <w:rPr>
                <w:rFonts w:ascii="Century Gothic" w:hAnsi="Century Gothic"/>
                <w:bCs/>
                <w:noProof/>
                <w:sz w:val="24"/>
                <w:szCs w:val="24"/>
              </w:rPr>
            </w:pPr>
          </w:p>
          <w:p w14:paraId="71060C78" w14:textId="77777777" w:rsidR="00FB6C3C" w:rsidRPr="007D068B" w:rsidRDefault="00FB6C3C" w:rsidP="00FB6C3C">
            <w:pPr>
              <w:rPr>
                <w:rFonts w:ascii="Century Gothic" w:hAnsi="Century Gothic"/>
                <w:b/>
                <w:noProof/>
                <w:color w:val="FF0000"/>
                <w:sz w:val="24"/>
                <w:szCs w:val="24"/>
              </w:rPr>
            </w:pPr>
            <w:r w:rsidRPr="007D068B">
              <w:rPr>
                <w:rFonts w:ascii="Century Gothic" w:hAnsi="Century Gothic"/>
                <w:b/>
                <w:noProof/>
                <w:color w:val="FF0000"/>
                <w:sz w:val="24"/>
                <w:szCs w:val="24"/>
              </w:rPr>
              <w:t>Instructor’s Note:</w:t>
            </w:r>
          </w:p>
          <w:p w14:paraId="10193C13" w14:textId="77777777" w:rsidR="00FB6C3C" w:rsidRDefault="00FB6C3C" w:rsidP="00FB6C3C">
            <w:pPr>
              <w:rPr>
                <w:rFonts w:ascii="Century Gothic" w:hAnsi="Century Gothic"/>
                <w:bCs/>
                <w:sz w:val="24"/>
                <w:szCs w:val="24"/>
              </w:rPr>
            </w:pPr>
            <w:r w:rsidRPr="00252AD2">
              <w:rPr>
                <w:rFonts w:ascii="Century Gothic" w:hAnsi="Century Gothic"/>
                <w:bCs/>
                <w:sz w:val="24"/>
                <w:szCs w:val="24"/>
              </w:rPr>
              <w:t>Thinkers may struggle to</w:t>
            </w:r>
            <w:r>
              <w:rPr>
                <w:rFonts w:ascii="Century Gothic" w:hAnsi="Century Gothic"/>
                <w:bCs/>
                <w:sz w:val="24"/>
                <w:szCs w:val="24"/>
              </w:rPr>
              <w:t xml:space="preserve"> </w:t>
            </w:r>
            <w:r w:rsidRPr="00252AD2">
              <w:rPr>
                <w:rFonts w:ascii="Century Gothic" w:hAnsi="Century Gothic"/>
                <w:bCs/>
                <w:sz w:val="24"/>
                <w:szCs w:val="24"/>
              </w:rPr>
              <w:t>understand why someone</w:t>
            </w:r>
            <w:r>
              <w:rPr>
                <w:rFonts w:ascii="Century Gothic" w:hAnsi="Century Gothic"/>
                <w:bCs/>
                <w:sz w:val="24"/>
                <w:szCs w:val="24"/>
              </w:rPr>
              <w:t xml:space="preserve"> </w:t>
            </w:r>
            <w:r w:rsidRPr="00252AD2">
              <w:rPr>
                <w:rFonts w:ascii="Century Gothic" w:hAnsi="Century Gothic"/>
                <w:bCs/>
                <w:sz w:val="24"/>
                <w:szCs w:val="24"/>
              </w:rPr>
              <w:t>would not just use their</w:t>
            </w:r>
            <w:r>
              <w:rPr>
                <w:rFonts w:ascii="Century Gothic" w:hAnsi="Century Gothic"/>
                <w:bCs/>
                <w:sz w:val="24"/>
                <w:szCs w:val="24"/>
              </w:rPr>
              <w:t xml:space="preserve"> </w:t>
            </w:r>
            <w:r w:rsidRPr="00252AD2">
              <w:rPr>
                <w:rFonts w:ascii="Century Gothic" w:hAnsi="Century Gothic"/>
                <w:bCs/>
                <w:sz w:val="24"/>
                <w:szCs w:val="24"/>
              </w:rPr>
              <w:t>paycheck to repay the pay day</w:t>
            </w:r>
            <w:r>
              <w:rPr>
                <w:rFonts w:ascii="Century Gothic" w:hAnsi="Century Gothic"/>
                <w:bCs/>
                <w:sz w:val="24"/>
                <w:szCs w:val="24"/>
              </w:rPr>
              <w:t xml:space="preserve"> </w:t>
            </w:r>
            <w:r w:rsidRPr="00252AD2">
              <w:rPr>
                <w:rFonts w:ascii="Century Gothic" w:hAnsi="Century Gothic"/>
                <w:bCs/>
                <w:sz w:val="24"/>
                <w:szCs w:val="24"/>
              </w:rPr>
              <w:t>loan. Point out that people</w:t>
            </w:r>
            <w:r>
              <w:rPr>
                <w:rFonts w:ascii="Century Gothic" w:hAnsi="Century Gothic"/>
                <w:bCs/>
                <w:sz w:val="24"/>
                <w:szCs w:val="24"/>
              </w:rPr>
              <w:t xml:space="preserve"> </w:t>
            </w:r>
            <w:r w:rsidRPr="00252AD2">
              <w:rPr>
                <w:rFonts w:ascii="Century Gothic" w:hAnsi="Century Gothic"/>
                <w:bCs/>
                <w:sz w:val="24"/>
                <w:szCs w:val="24"/>
              </w:rPr>
              <w:t>need those paychecks to pay</w:t>
            </w:r>
            <w:r>
              <w:rPr>
                <w:rFonts w:ascii="Century Gothic" w:hAnsi="Century Gothic"/>
                <w:bCs/>
                <w:sz w:val="24"/>
                <w:szCs w:val="24"/>
              </w:rPr>
              <w:t xml:space="preserve"> </w:t>
            </w:r>
            <w:r w:rsidRPr="00252AD2">
              <w:rPr>
                <w:rFonts w:ascii="Century Gothic" w:hAnsi="Century Gothic"/>
                <w:bCs/>
                <w:sz w:val="24"/>
                <w:szCs w:val="24"/>
              </w:rPr>
              <w:t>for their regular expenses</w:t>
            </w:r>
            <w:r>
              <w:rPr>
                <w:rFonts w:ascii="Century Gothic" w:hAnsi="Century Gothic"/>
                <w:bCs/>
                <w:sz w:val="24"/>
                <w:szCs w:val="24"/>
              </w:rPr>
              <w:t xml:space="preserve"> </w:t>
            </w:r>
            <w:r w:rsidRPr="00252AD2">
              <w:rPr>
                <w:rFonts w:ascii="Century Gothic" w:hAnsi="Century Gothic"/>
                <w:bCs/>
                <w:sz w:val="24"/>
                <w:szCs w:val="24"/>
              </w:rPr>
              <w:t>like food, gas, rent, etc. Often,</w:t>
            </w:r>
            <w:r>
              <w:rPr>
                <w:rFonts w:ascii="Century Gothic" w:hAnsi="Century Gothic"/>
                <w:bCs/>
                <w:sz w:val="24"/>
                <w:szCs w:val="24"/>
              </w:rPr>
              <w:t xml:space="preserve"> </w:t>
            </w:r>
            <w:r w:rsidRPr="00252AD2">
              <w:rPr>
                <w:rFonts w:ascii="Century Gothic" w:hAnsi="Century Gothic"/>
                <w:bCs/>
                <w:sz w:val="24"/>
                <w:szCs w:val="24"/>
              </w:rPr>
              <w:t>people are left paying these</w:t>
            </w:r>
            <w:r>
              <w:rPr>
                <w:rFonts w:ascii="Century Gothic" w:hAnsi="Century Gothic"/>
                <w:bCs/>
                <w:sz w:val="24"/>
                <w:szCs w:val="24"/>
              </w:rPr>
              <w:t xml:space="preserve"> </w:t>
            </w:r>
            <w:r w:rsidRPr="00252AD2">
              <w:rPr>
                <w:rFonts w:ascii="Century Gothic" w:hAnsi="Century Gothic"/>
                <w:bCs/>
                <w:sz w:val="24"/>
                <w:szCs w:val="24"/>
              </w:rPr>
              <w:t>bills long after the event has</w:t>
            </w:r>
            <w:r>
              <w:rPr>
                <w:rFonts w:ascii="Century Gothic" w:hAnsi="Century Gothic"/>
                <w:bCs/>
                <w:sz w:val="24"/>
                <w:szCs w:val="24"/>
              </w:rPr>
              <w:t xml:space="preserve"> passed.</w:t>
            </w:r>
          </w:p>
          <w:p w14:paraId="33226EB5" w14:textId="77777777" w:rsidR="00FB6C3C" w:rsidRPr="00D054E3" w:rsidRDefault="00FB6C3C" w:rsidP="00FB6C3C">
            <w:pPr>
              <w:rPr>
                <w:rFonts w:ascii="Century Gothic" w:hAnsi="Century Gothic"/>
                <w:sz w:val="24"/>
                <w:szCs w:val="24"/>
              </w:rPr>
            </w:pPr>
          </w:p>
          <w:p w14:paraId="4AFDEC5F" w14:textId="77777777" w:rsidR="00FB6C3C" w:rsidRPr="0005165A" w:rsidRDefault="00FB6C3C" w:rsidP="00FB6C3C">
            <w:pPr>
              <w:rPr>
                <w:rFonts w:ascii="Century Gothic" w:hAnsi="Century Gothic"/>
                <w:b/>
                <w:color w:val="FF0000"/>
                <w:sz w:val="24"/>
                <w:szCs w:val="24"/>
              </w:rPr>
            </w:pPr>
            <w:r w:rsidRPr="0005165A">
              <w:rPr>
                <w:rFonts w:ascii="Century Gothic" w:hAnsi="Century Gothic"/>
                <w:b/>
                <w:color w:val="FF0000"/>
                <w:sz w:val="24"/>
                <w:szCs w:val="24"/>
              </w:rPr>
              <w:t>Probing Questions:</w:t>
            </w:r>
          </w:p>
          <w:p w14:paraId="042BADE8" w14:textId="0A61D175" w:rsidR="00FB6C3C" w:rsidRPr="00D83852" w:rsidRDefault="00FB6C3C" w:rsidP="00FB6C3C">
            <w:pPr>
              <w:ind w:left="72"/>
              <w:rPr>
                <w:rFonts w:ascii="Century Gothic" w:hAnsi="Century Gothic"/>
                <w:bCs/>
                <w:color w:val="000000" w:themeColor="text1"/>
                <w:sz w:val="24"/>
                <w:szCs w:val="24"/>
              </w:rPr>
            </w:pPr>
            <w:r w:rsidRPr="00252AD2">
              <w:rPr>
                <w:rFonts w:ascii="Century Gothic" w:hAnsi="Century Gothic"/>
                <w:bCs/>
                <w:sz w:val="24"/>
                <w:szCs w:val="24"/>
              </w:rPr>
              <w:t>Whom</w:t>
            </w:r>
            <w:r>
              <w:rPr>
                <w:rFonts w:ascii="Century Gothic" w:hAnsi="Century Gothic"/>
                <w:bCs/>
                <w:sz w:val="24"/>
                <w:szCs w:val="24"/>
              </w:rPr>
              <w:t xml:space="preserve"> </w:t>
            </w:r>
            <w:r w:rsidRPr="00252AD2">
              <w:rPr>
                <w:rFonts w:ascii="Century Gothic" w:hAnsi="Century Gothic"/>
                <w:bCs/>
                <w:sz w:val="24"/>
                <w:szCs w:val="24"/>
              </w:rPr>
              <w:t>do these loans target?</w:t>
            </w:r>
            <w:r>
              <w:rPr>
                <w:rFonts w:ascii="Century Gothic" w:hAnsi="Century Gothic"/>
                <w:bCs/>
                <w:sz w:val="24"/>
                <w:szCs w:val="24"/>
              </w:rPr>
              <w:t xml:space="preserve"> </w:t>
            </w:r>
            <w:r w:rsidRPr="00252AD2">
              <w:rPr>
                <w:rFonts w:ascii="Century Gothic" w:hAnsi="Century Gothic"/>
                <w:bCs/>
                <w:sz w:val="24"/>
                <w:szCs w:val="24"/>
              </w:rPr>
              <w:t>Think of where you have seen</w:t>
            </w:r>
            <w:r>
              <w:rPr>
                <w:rFonts w:ascii="Century Gothic" w:hAnsi="Century Gothic"/>
                <w:bCs/>
                <w:sz w:val="24"/>
                <w:szCs w:val="24"/>
              </w:rPr>
              <w:t xml:space="preserve"> </w:t>
            </w:r>
            <w:r w:rsidRPr="00252AD2">
              <w:rPr>
                <w:rFonts w:ascii="Century Gothic" w:hAnsi="Century Gothic"/>
                <w:bCs/>
                <w:sz w:val="24"/>
                <w:szCs w:val="24"/>
              </w:rPr>
              <w:t>these stores.</w:t>
            </w:r>
            <w:r>
              <w:rPr>
                <w:rFonts w:ascii="Century Gothic" w:hAnsi="Century Gothic"/>
                <w:bCs/>
                <w:sz w:val="24"/>
                <w:szCs w:val="24"/>
              </w:rPr>
              <w:t xml:space="preserve"> </w:t>
            </w:r>
            <w:r w:rsidRPr="00252AD2">
              <w:rPr>
                <w:rFonts w:ascii="Century Gothic" w:hAnsi="Century Gothic"/>
                <w:bCs/>
                <w:sz w:val="24"/>
                <w:szCs w:val="24"/>
              </w:rPr>
              <w:t>Where are they</w:t>
            </w:r>
            <w:r>
              <w:rPr>
                <w:rFonts w:ascii="Century Gothic" w:hAnsi="Century Gothic"/>
                <w:bCs/>
                <w:sz w:val="24"/>
                <w:szCs w:val="24"/>
              </w:rPr>
              <w:t xml:space="preserve"> </w:t>
            </w:r>
            <w:r w:rsidRPr="00252AD2">
              <w:rPr>
                <w:rFonts w:ascii="Century Gothic" w:hAnsi="Century Gothic"/>
                <w:bCs/>
                <w:sz w:val="24"/>
                <w:szCs w:val="24"/>
              </w:rPr>
              <w:t>located?</w:t>
            </w:r>
            <w:r>
              <w:rPr>
                <w:rFonts w:ascii="Century Gothic" w:hAnsi="Century Gothic"/>
                <w:bCs/>
                <w:sz w:val="24"/>
                <w:szCs w:val="24"/>
              </w:rPr>
              <w:t xml:space="preserve"> Why do you think these locations were chosen?</w:t>
            </w:r>
          </w:p>
        </w:tc>
      </w:tr>
      <w:tr w:rsidR="00002DE9" w:rsidRPr="00D83852" w14:paraId="4D71EDB5" w14:textId="77777777">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14F7284D" w14:textId="77777777" w:rsidR="00002DE9" w:rsidRDefault="00002DE9" w:rsidP="00002DE9">
            <w:pPr>
              <w:pStyle w:val="ListParagraph"/>
              <w:numPr>
                <w:ilvl w:val="0"/>
                <w:numId w:val="4"/>
              </w:numPr>
              <w:rPr>
                <w:rFonts w:ascii="Century Gothic" w:hAnsi="Century Gothic"/>
                <w:bCs/>
                <w:sz w:val="24"/>
                <w:szCs w:val="24"/>
              </w:rPr>
            </w:pPr>
            <w:r w:rsidRPr="00252AD2">
              <w:rPr>
                <w:rFonts w:ascii="Century Gothic" w:hAnsi="Century Gothic"/>
                <w:bCs/>
                <w:sz w:val="24"/>
                <w:szCs w:val="24"/>
              </w:rPr>
              <w:t>What are other ways people</w:t>
            </w:r>
            <w:r>
              <w:rPr>
                <w:rFonts w:ascii="Century Gothic" w:hAnsi="Century Gothic"/>
                <w:bCs/>
                <w:sz w:val="24"/>
                <w:szCs w:val="24"/>
              </w:rPr>
              <w:t xml:space="preserve"> </w:t>
            </w:r>
            <w:r w:rsidRPr="00252AD2">
              <w:rPr>
                <w:rFonts w:ascii="Century Gothic" w:hAnsi="Century Gothic"/>
                <w:bCs/>
                <w:sz w:val="24"/>
                <w:szCs w:val="24"/>
              </w:rPr>
              <w:t>could get the money?</w:t>
            </w:r>
          </w:p>
          <w:p w14:paraId="68D1C718" w14:textId="77777777" w:rsidR="00002DE9" w:rsidRPr="000F4967" w:rsidRDefault="00002DE9" w:rsidP="00002DE9">
            <w:pPr>
              <w:pStyle w:val="ListParagraph"/>
              <w:numPr>
                <w:ilvl w:val="0"/>
                <w:numId w:val="4"/>
              </w:numPr>
              <w:rPr>
                <w:rFonts w:ascii="Century Gothic" w:hAnsi="Century Gothic"/>
                <w:bCs/>
                <w:sz w:val="24"/>
                <w:szCs w:val="24"/>
              </w:rPr>
            </w:pPr>
            <w:r w:rsidRPr="000F4967">
              <w:rPr>
                <w:rFonts w:ascii="Century Gothic" w:hAnsi="Century Gothic"/>
                <w:bCs/>
                <w:sz w:val="24"/>
                <w:szCs w:val="24"/>
              </w:rPr>
              <w:t>What if none of those other ways were options?</w:t>
            </w:r>
          </w:p>
          <w:p w14:paraId="52CFDB9A" w14:textId="77777777" w:rsidR="00002DE9" w:rsidRPr="00C84412" w:rsidRDefault="00002DE9" w:rsidP="00002DE9">
            <w:pPr>
              <w:pStyle w:val="ListParagraph"/>
              <w:numPr>
                <w:ilvl w:val="0"/>
                <w:numId w:val="4"/>
              </w:numPr>
              <w:rPr>
                <w:rFonts w:ascii="Century Gothic" w:hAnsi="Century Gothic"/>
                <w:bCs/>
                <w:sz w:val="24"/>
                <w:szCs w:val="24"/>
              </w:rPr>
            </w:pPr>
            <w:r w:rsidRPr="00252AD2">
              <w:rPr>
                <w:rFonts w:ascii="Century Gothic" w:hAnsi="Century Gothic"/>
                <w:bCs/>
                <w:sz w:val="24"/>
                <w:szCs w:val="24"/>
              </w:rPr>
              <w:t>Do you think if people had</w:t>
            </w:r>
            <w:r>
              <w:rPr>
                <w:rFonts w:ascii="Century Gothic" w:hAnsi="Century Gothic"/>
                <w:bCs/>
                <w:sz w:val="24"/>
                <w:szCs w:val="24"/>
              </w:rPr>
              <w:t xml:space="preserve"> </w:t>
            </w:r>
            <w:r w:rsidRPr="00C84412">
              <w:rPr>
                <w:rFonts w:ascii="Century Gothic" w:hAnsi="Century Gothic"/>
                <w:bCs/>
                <w:sz w:val="24"/>
                <w:szCs w:val="24"/>
              </w:rPr>
              <w:t>multiple options for money,</w:t>
            </w:r>
            <w:r>
              <w:rPr>
                <w:rFonts w:ascii="Century Gothic" w:hAnsi="Century Gothic"/>
                <w:bCs/>
                <w:sz w:val="24"/>
                <w:szCs w:val="24"/>
              </w:rPr>
              <w:t xml:space="preserve"> </w:t>
            </w:r>
            <w:r w:rsidRPr="00C84412">
              <w:rPr>
                <w:rFonts w:ascii="Century Gothic" w:hAnsi="Century Gothic"/>
                <w:bCs/>
                <w:sz w:val="24"/>
                <w:szCs w:val="24"/>
              </w:rPr>
              <w:t>they would go to a payday loan</w:t>
            </w:r>
            <w:r>
              <w:rPr>
                <w:rFonts w:ascii="Century Gothic" w:hAnsi="Century Gothic"/>
                <w:bCs/>
                <w:sz w:val="24"/>
                <w:szCs w:val="24"/>
              </w:rPr>
              <w:t xml:space="preserve"> </w:t>
            </w:r>
            <w:r w:rsidRPr="00C84412">
              <w:rPr>
                <w:rFonts w:ascii="Century Gothic" w:hAnsi="Century Gothic"/>
                <w:bCs/>
                <w:sz w:val="24"/>
                <w:szCs w:val="24"/>
              </w:rPr>
              <w:t>store?</w:t>
            </w:r>
            <w:r>
              <w:rPr>
                <w:rFonts w:ascii="Century Gothic" w:hAnsi="Century Gothic"/>
                <w:bCs/>
                <w:sz w:val="24"/>
                <w:szCs w:val="24"/>
              </w:rPr>
              <w:t xml:space="preserve"> Why or why not?</w:t>
            </w:r>
          </w:p>
          <w:p w14:paraId="0B2894C4" w14:textId="77777777" w:rsidR="00002DE9" w:rsidRDefault="00002DE9" w:rsidP="00002DE9">
            <w:pPr>
              <w:pStyle w:val="ListParagraph"/>
              <w:numPr>
                <w:ilvl w:val="0"/>
                <w:numId w:val="4"/>
              </w:numPr>
              <w:rPr>
                <w:rFonts w:ascii="Century Gothic" w:hAnsi="Century Gothic"/>
                <w:bCs/>
                <w:sz w:val="24"/>
                <w:szCs w:val="24"/>
              </w:rPr>
            </w:pPr>
            <w:r>
              <w:rPr>
                <w:rFonts w:ascii="Century Gothic" w:hAnsi="Century Gothic"/>
                <w:bCs/>
                <w:sz w:val="24"/>
                <w:szCs w:val="24"/>
              </w:rPr>
              <w:t>Whose</w:t>
            </w:r>
            <w:r w:rsidRPr="00C84412">
              <w:rPr>
                <w:rFonts w:ascii="Century Gothic" w:hAnsi="Century Gothic"/>
                <w:bCs/>
                <w:sz w:val="24"/>
                <w:szCs w:val="24"/>
              </w:rPr>
              <w:t xml:space="preserve"> job</w:t>
            </w:r>
            <w:r>
              <w:rPr>
                <w:rFonts w:ascii="Century Gothic" w:hAnsi="Century Gothic"/>
                <w:bCs/>
                <w:sz w:val="24"/>
                <w:szCs w:val="24"/>
              </w:rPr>
              <w:t xml:space="preserve"> should it be to make sure deals are fair? Why should that person be responsible? </w:t>
            </w:r>
          </w:p>
          <w:p w14:paraId="2EDFD34F" w14:textId="77777777" w:rsidR="00002DE9" w:rsidRDefault="00002DE9" w:rsidP="00002DE9">
            <w:pPr>
              <w:pStyle w:val="ListParagraph"/>
              <w:numPr>
                <w:ilvl w:val="0"/>
                <w:numId w:val="4"/>
              </w:numPr>
              <w:rPr>
                <w:rFonts w:ascii="Century Gothic" w:hAnsi="Century Gothic"/>
                <w:bCs/>
                <w:sz w:val="24"/>
                <w:szCs w:val="24"/>
              </w:rPr>
            </w:pPr>
            <w:r>
              <w:rPr>
                <w:rFonts w:ascii="Century Gothic" w:hAnsi="Century Gothic"/>
                <w:bCs/>
                <w:sz w:val="24"/>
                <w:szCs w:val="24"/>
              </w:rPr>
              <w:t xml:space="preserve">Often when making a purchase or loan, you can negotiate or ask for a different deal. What questions should you ask if </w:t>
            </w:r>
            <w:r w:rsidRPr="016C4C9A">
              <w:rPr>
                <w:rFonts w:ascii="Century Gothic" w:hAnsi="Century Gothic"/>
                <w:sz w:val="24"/>
                <w:szCs w:val="24"/>
              </w:rPr>
              <w:t>you are</w:t>
            </w:r>
            <w:r>
              <w:rPr>
                <w:rFonts w:ascii="Century Gothic" w:hAnsi="Century Gothic"/>
                <w:bCs/>
                <w:sz w:val="24"/>
                <w:szCs w:val="24"/>
              </w:rPr>
              <w:t xml:space="preserve"> trying to get yourself a better deal? </w:t>
            </w:r>
          </w:p>
          <w:p w14:paraId="5BBA48B3" w14:textId="77777777" w:rsidR="00002DE9" w:rsidRDefault="00002DE9" w:rsidP="00002DE9">
            <w:pPr>
              <w:pStyle w:val="ListParagraph"/>
              <w:numPr>
                <w:ilvl w:val="0"/>
                <w:numId w:val="4"/>
              </w:numPr>
              <w:rPr>
                <w:rFonts w:ascii="Century Gothic" w:hAnsi="Century Gothic"/>
                <w:bCs/>
                <w:sz w:val="24"/>
                <w:szCs w:val="24"/>
              </w:rPr>
            </w:pPr>
            <w:r>
              <w:rPr>
                <w:rFonts w:ascii="Century Gothic" w:hAnsi="Century Gothic"/>
                <w:bCs/>
                <w:sz w:val="24"/>
                <w:szCs w:val="24"/>
              </w:rPr>
              <w:t xml:space="preserve">Imagine you are out with your friends. You are very, very hungry but </w:t>
            </w:r>
            <w:r w:rsidRPr="32CE7A73">
              <w:rPr>
                <w:rFonts w:ascii="Century Gothic" w:hAnsi="Century Gothic"/>
                <w:sz w:val="24"/>
                <w:szCs w:val="24"/>
              </w:rPr>
              <w:t>do not</w:t>
            </w:r>
            <w:r>
              <w:rPr>
                <w:rFonts w:ascii="Century Gothic" w:hAnsi="Century Gothic"/>
                <w:bCs/>
                <w:sz w:val="24"/>
                <w:szCs w:val="24"/>
              </w:rPr>
              <w:t xml:space="preserve"> have any money. One friend offers to loan you $10 but says you must pay him back $45. What would you say to that friend? Why?</w:t>
            </w:r>
          </w:p>
          <w:p w14:paraId="1483F46A" w14:textId="77777777" w:rsidR="00002DE9" w:rsidRDefault="00002DE9" w:rsidP="00002DE9">
            <w:pPr>
              <w:rPr>
                <w:rFonts w:ascii="Century Gothic" w:hAnsi="Century Gothic"/>
                <w:b/>
                <w:color w:val="FF0000"/>
                <w:sz w:val="24"/>
                <w:szCs w:val="24"/>
              </w:rPr>
            </w:pPr>
          </w:p>
          <w:p w14:paraId="254443E0" w14:textId="77777777" w:rsidR="00002DE9" w:rsidRPr="0005165A" w:rsidRDefault="00002DE9" w:rsidP="00002DE9">
            <w:pPr>
              <w:rPr>
                <w:rFonts w:ascii="Century Gothic" w:hAnsi="Century Gothic"/>
                <w:b/>
                <w:color w:val="FF0000"/>
                <w:sz w:val="24"/>
                <w:szCs w:val="24"/>
              </w:rPr>
            </w:pPr>
            <w:r>
              <w:rPr>
                <w:rFonts w:ascii="Century Gothic" w:hAnsi="Century Gothic"/>
                <w:b/>
                <w:color w:val="FF0000"/>
                <w:sz w:val="24"/>
                <w:szCs w:val="24"/>
              </w:rPr>
              <w:t>Instructor’s Note</w:t>
            </w:r>
            <w:r w:rsidRPr="0005165A">
              <w:rPr>
                <w:rFonts w:ascii="Century Gothic" w:hAnsi="Century Gothic"/>
                <w:b/>
                <w:color w:val="FF0000"/>
                <w:sz w:val="24"/>
                <w:szCs w:val="24"/>
              </w:rPr>
              <w:t>:</w:t>
            </w:r>
          </w:p>
          <w:p w14:paraId="377CE535" w14:textId="5C8C8805" w:rsidR="00002DE9" w:rsidRPr="003F2CCA" w:rsidRDefault="00002DE9" w:rsidP="00FB6C3C">
            <w:pPr>
              <w:tabs>
                <w:tab w:val="left" w:pos="7702"/>
              </w:tabs>
              <w:rPr>
                <w:rFonts w:ascii="Century Gothic" w:hAnsi="Century Gothic"/>
                <w:sz w:val="24"/>
                <w:szCs w:val="24"/>
              </w:rPr>
            </w:pPr>
            <w:r>
              <w:rPr>
                <w:rFonts w:ascii="Century Gothic" w:hAnsi="Century Gothic"/>
                <w:sz w:val="24"/>
                <w:szCs w:val="24"/>
              </w:rPr>
              <w:t xml:space="preserve">This case went all the way to the New Jersey Supreme Court. Hilda won. </w:t>
            </w:r>
          </w:p>
        </w:tc>
      </w:tr>
    </w:tbl>
    <w:p w14:paraId="26B9263A" w14:textId="77777777" w:rsidR="003D09F0" w:rsidRDefault="003D09F0" w:rsidP="003D09F0">
      <w:pPr>
        <w:spacing w:line="240" w:lineRule="auto"/>
        <w:rPr>
          <w:rFonts w:ascii="Century Gothic" w:hAnsi="Century Gothic"/>
          <w:sz w:val="2"/>
          <w:szCs w:val="2"/>
        </w:rPr>
      </w:pPr>
    </w:p>
    <w:p w14:paraId="23779147" w14:textId="40EC5108" w:rsidR="005E30F3" w:rsidRPr="009979CC" w:rsidRDefault="005E30F3" w:rsidP="003F2CCA">
      <w:pPr>
        <w:rPr>
          <w:rFonts w:ascii="Century Gothic" w:hAnsi="Century Gothic"/>
          <w:sz w:val="2"/>
          <w:szCs w:val="2"/>
        </w:rPr>
      </w:pPr>
    </w:p>
    <w:tbl>
      <w:tblPr>
        <w:tblStyle w:val="TableGrid"/>
        <w:tblW w:w="0" w:type="auto"/>
        <w:tblLook w:val="04A0" w:firstRow="1" w:lastRow="0" w:firstColumn="1" w:lastColumn="0" w:noHBand="0" w:noVBand="1"/>
      </w:tblPr>
      <w:tblGrid>
        <w:gridCol w:w="3307"/>
        <w:gridCol w:w="6871"/>
      </w:tblGrid>
      <w:tr w:rsidR="00E837C9" w:rsidRPr="00D83852" w14:paraId="04D6C3C1" w14:textId="77777777">
        <w:tc>
          <w:tcPr>
            <w:tcW w:w="3307" w:type="dxa"/>
            <w:tcBorders>
              <w:top w:val="single" w:sz="18" w:space="0" w:color="auto"/>
              <w:left w:val="single" w:sz="18" w:space="0" w:color="auto"/>
              <w:bottom w:val="single" w:sz="18" w:space="0" w:color="FFFFFF" w:themeColor="background1"/>
              <w:right w:val="single" w:sz="18" w:space="0" w:color="auto"/>
            </w:tcBorders>
          </w:tcPr>
          <w:p w14:paraId="2A1E8352" w14:textId="77777777" w:rsidR="00E837C9" w:rsidRPr="007D068B" w:rsidRDefault="00E837C9" w:rsidP="00E837C9">
            <w:pPr>
              <w:rPr>
                <w:rFonts w:ascii="Century Gothic" w:hAnsi="Century Gothic"/>
                <w:b/>
                <w:noProof/>
                <w:color w:val="FF0000"/>
                <w:sz w:val="24"/>
                <w:szCs w:val="24"/>
              </w:rPr>
            </w:pPr>
            <w:r w:rsidRPr="007D068B">
              <w:rPr>
                <w:rFonts w:ascii="Century Gothic" w:hAnsi="Century Gothic"/>
                <w:b/>
                <w:noProof/>
                <w:color w:val="FF0000"/>
                <w:sz w:val="24"/>
                <w:szCs w:val="24"/>
              </w:rPr>
              <w:lastRenderedPageBreak/>
              <w:t>Instructor’s Note:</w:t>
            </w:r>
          </w:p>
          <w:p w14:paraId="6FA0A3EC" w14:textId="77777777" w:rsidR="00E837C9" w:rsidRDefault="00E837C9" w:rsidP="00E837C9">
            <w:pPr>
              <w:rPr>
                <w:rFonts w:ascii="Century Gothic" w:hAnsi="Century Gothic"/>
                <w:bCs/>
                <w:sz w:val="24"/>
                <w:szCs w:val="24"/>
              </w:rPr>
            </w:pPr>
            <w:r>
              <w:rPr>
                <w:rFonts w:ascii="Century Gothic" w:hAnsi="Century Gothic"/>
                <w:bCs/>
                <w:sz w:val="24"/>
                <w:szCs w:val="24"/>
              </w:rPr>
              <w:t xml:space="preserve">Payment plans, in some form, have long been a part of our history. When a Court </w:t>
            </w:r>
            <w:r w:rsidRPr="016C4C9A">
              <w:rPr>
                <w:rFonts w:ascii="Century Gothic" w:hAnsi="Century Gothic"/>
                <w:sz w:val="24"/>
                <w:szCs w:val="24"/>
              </w:rPr>
              <w:t>decides</w:t>
            </w:r>
            <w:r>
              <w:rPr>
                <w:rFonts w:ascii="Century Gothic" w:hAnsi="Century Gothic"/>
                <w:bCs/>
                <w:sz w:val="24"/>
                <w:szCs w:val="24"/>
              </w:rPr>
              <w:t xml:space="preserve"> about payment plans</w:t>
            </w:r>
            <w:r w:rsidRPr="016C4C9A">
              <w:rPr>
                <w:rFonts w:ascii="Century Gothic" w:hAnsi="Century Gothic"/>
                <w:sz w:val="24"/>
                <w:szCs w:val="24"/>
              </w:rPr>
              <w:t>,</w:t>
            </w:r>
            <w:r>
              <w:rPr>
                <w:rFonts w:ascii="Century Gothic" w:hAnsi="Century Gothic"/>
                <w:bCs/>
                <w:sz w:val="24"/>
                <w:szCs w:val="24"/>
              </w:rPr>
              <w:t xml:space="preserve"> some courts look hundreds of years </w:t>
            </w:r>
            <w:r w:rsidRPr="016C4C9A">
              <w:rPr>
                <w:rFonts w:ascii="Century Gothic" w:hAnsi="Century Gothic"/>
                <w:sz w:val="24"/>
                <w:szCs w:val="24"/>
              </w:rPr>
              <w:t>ago</w:t>
            </w:r>
            <w:r>
              <w:rPr>
                <w:rFonts w:ascii="Century Gothic" w:hAnsi="Century Gothic"/>
                <w:bCs/>
                <w:sz w:val="24"/>
                <w:szCs w:val="24"/>
              </w:rPr>
              <w:t xml:space="preserve"> at how deals </w:t>
            </w:r>
            <w:r w:rsidRPr="016C4C9A">
              <w:rPr>
                <w:rFonts w:ascii="Century Gothic" w:hAnsi="Century Gothic"/>
                <w:sz w:val="24"/>
                <w:szCs w:val="24"/>
              </w:rPr>
              <w:t>were</w:t>
            </w:r>
            <w:r>
              <w:rPr>
                <w:rFonts w:ascii="Century Gothic" w:hAnsi="Century Gothic"/>
                <w:bCs/>
                <w:sz w:val="24"/>
                <w:szCs w:val="24"/>
              </w:rPr>
              <w:t xml:space="preserve"> structured. </w:t>
            </w:r>
          </w:p>
          <w:p w14:paraId="00BD8B5A" w14:textId="77777777" w:rsidR="00E837C9" w:rsidRDefault="00E837C9" w:rsidP="00E837C9">
            <w:pPr>
              <w:pStyle w:val="ListParagraph"/>
              <w:numPr>
                <w:ilvl w:val="0"/>
                <w:numId w:val="5"/>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How does history help us make better decisions about our future? </w:t>
            </w:r>
          </w:p>
          <w:p w14:paraId="02979D7E" w14:textId="77777777" w:rsidR="00E837C9" w:rsidRDefault="00E837C9" w:rsidP="00E837C9">
            <w:pPr>
              <w:pStyle w:val="ListParagraph"/>
              <w:numPr>
                <w:ilvl w:val="0"/>
                <w:numId w:val="5"/>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How do BAD examples of past payment plans help us make better rules? </w:t>
            </w:r>
          </w:p>
          <w:p w14:paraId="0D819B2F" w14:textId="77777777" w:rsidR="00E837C9" w:rsidRDefault="00E837C9" w:rsidP="00E837C9">
            <w:pPr>
              <w:pStyle w:val="ListParagraph"/>
              <w:numPr>
                <w:ilvl w:val="0"/>
                <w:numId w:val="5"/>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How do GOOD examples of payment plans help us make better rules? </w:t>
            </w:r>
          </w:p>
          <w:p w14:paraId="402AFFB9" w14:textId="77777777" w:rsidR="00E837C9" w:rsidRPr="00067CA2" w:rsidRDefault="00E837C9" w:rsidP="00E837C9">
            <w:pPr>
              <w:pStyle w:val="ListParagraph"/>
              <w:numPr>
                <w:ilvl w:val="0"/>
                <w:numId w:val="5"/>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Why is it important to look at good and bad examples? </w:t>
            </w:r>
          </w:p>
          <w:p w14:paraId="4CA13CC0" w14:textId="77777777" w:rsidR="00E837C9" w:rsidRDefault="00E837C9" w:rsidP="00E837C9">
            <w:pPr>
              <w:rPr>
                <w:rFonts w:ascii="Century Gothic" w:hAnsi="Century Gothic"/>
                <w:b/>
                <w:bCs/>
                <w:color w:val="FF0000"/>
                <w:sz w:val="24"/>
                <w:szCs w:val="24"/>
              </w:rPr>
            </w:pPr>
          </w:p>
          <w:p w14:paraId="60A4807E" w14:textId="77777777" w:rsidR="00E837C9" w:rsidRDefault="00E837C9" w:rsidP="00E837C9">
            <w:pPr>
              <w:rPr>
                <w:rFonts w:ascii="Century Gothic" w:hAnsi="Century Gothic"/>
                <w:b/>
                <w:bCs/>
                <w:color w:val="FF0000"/>
                <w:sz w:val="24"/>
                <w:szCs w:val="24"/>
              </w:rPr>
            </w:pPr>
            <w:r w:rsidRPr="00872844">
              <w:rPr>
                <w:rFonts w:ascii="Century Gothic" w:hAnsi="Century Gothic"/>
                <w:b/>
                <w:bCs/>
                <w:color w:val="FF0000"/>
                <w:sz w:val="24"/>
                <w:szCs w:val="24"/>
              </w:rPr>
              <w:t>Instructor’s Note:</w:t>
            </w:r>
          </w:p>
          <w:p w14:paraId="660BFFAF" w14:textId="21E24D73" w:rsidR="00E837C9" w:rsidRPr="00876BFF" w:rsidRDefault="00E837C9" w:rsidP="00E837C9">
            <w:pPr>
              <w:pStyle w:val="ListParagraph"/>
              <w:numPr>
                <w:ilvl w:val="0"/>
                <w:numId w:val="16"/>
              </w:numPr>
              <w:spacing w:after="160"/>
              <w:rPr>
                <w:rFonts w:ascii="Century Gothic" w:hAnsi="Century Gothic"/>
                <w:sz w:val="24"/>
                <w:szCs w:val="24"/>
              </w:rPr>
            </w:pPr>
            <w:r w:rsidRPr="2891FFE7">
              <w:rPr>
                <w:rFonts w:ascii="Century Gothic" w:hAnsi="Century Gothic"/>
                <w:sz w:val="24"/>
                <w:szCs w:val="24"/>
              </w:rPr>
              <w:t>Talking about gut reactions</w:t>
            </w:r>
            <w:r>
              <w:rPr>
                <w:rFonts w:ascii="Century Gothic" w:hAnsi="Century Gothic"/>
                <w:sz w:val="24"/>
                <w:szCs w:val="24"/>
              </w:rPr>
              <w:t xml:space="preserve"> is </w:t>
            </w:r>
            <w:bookmarkStart w:id="2" w:name="_Int_JYu5hfXV"/>
            <w:r>
              <w:rPr>
                <w:rFonts w:ascii="Century Gothic" w:hAnsi="Century Gothic"/>
                <w:sz w:val="24"/>
                <w:szCs w:val="24"/>
              </w:rPr>
              <w:t>a good way</w:t>
            </w:r>
            <w:bookmarkEnd w:id="2"/>
            <w:r>
              <w:rPr>
                <w:rFonts w:ascii="Century Gothic" w:hAnsi="Century Gothic"/>
                <w:sz w:val="24"/>
                <w:szCs w:val="24"/>
              </w:rPr>
              <w:t xml:space="preserve"> to develop critical </w:t>
            </w:r>
          </w:p>
        </w:tc>
        <w:tc>
          <w:tcPr>
            <w:tcW w:w="6871" w:type="dxa"/>
            <w:tcBorders>
              <w:top w:val="single" w:sz="18" w:space="0" w:color="auto"/>
              <w:left w:val="single" w:sz="18" w:space="0" w:color="auto"/>
              <w:bottom w:val="single" w:sz="18" w:space="0" w:color="auto"/>
              <w:right w:val="single" w:sz="18" w:space="0" w:color="auto"/>
            </w:tcBorders>
          </w:tcPr>
          <w:p w14:paraId="755CD14F" w14:textId="46F9660B" w:rsidR="00E837C9" w:rsidRPr="00D83852" w:rsidRDefault="00E837C9" w:rsidP="00E837C9">
            <w:pPr>
              <w:rPr>
                <w:rFonts w:ascii="Century Gothic" w:hAnsi="Century Gothic"/>
                <w:sz w:val="24"/>
                <w:szCs w:val="24"/>
              </w:rPr>
            </w:pPr>
            <w:r>
              <w:rPr>
                <w:noProof/>
                <w14:ligatures w14:val="standardContextual"/>
              </w:rPr>
              <w:drawing>
                <wp:anchor distT="0" distB="0" distL="114300" distR="114300" simplePos="0" relativeHeight="251692043" behindDoc="0" locked="0" layoutInCell="1" allowOverlap="1" wp14:anchorId="4A27D926" wp14:editId="5128B89D">
                  <wp:simplePos x="0" y="0"/>
                  <wp:positionH relativeFrom="column">
                    <wp:posOffset>-37328</wp:posOffset>
                  </wp:positionH>
                  <wp:positionV relativeFrom="paragraph">
                    <wp:posOffset>29664</wp:posOffset>
                  </wp:positionV>
                  <wp:extent cx="4218894" cy="5388428"/>
                  <wp:effectExtent l="0" t="0" r="0" b="3175"/>
                  <wp:wrapNone/>
                  <wp:docPr id="1250215552" name="Picture 125021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215552" name="Picture 1250215552"/>
                          <pic:cNvPicPr/>
                        </pic:nvPicPr>
                        <pic:blipFill>
                          <a:blip r:embed="rId20">
                            <a:extLst>
                              <a:ext uri="{28A0092B-C50C-407E-A947-70E740481C1C}">
                                <a14:useLocalDpi xmlns:a14="http://schemas.microsoft.com/office/drawing/2010/main" val="0"/>
                              </a:ext>
                            </a:extLst>
                          </a:blip>
                          <a:stretch>
                            <a:fillRect/>
                          </a:stretch>
                        </pic:blipFill>
                        <pic:spPr>
                          <a:xfrm>
                            <a:off x="0" y="0"/>
                            <a:ext cx="4223773" cy="5394659"/>
                          </a:xfrm>
                          <a:prstGeom prst="rect">
                            <a:avLst/>
                          </a:prstGeom>
                        </pic:spPr>
                      </pic:pic>
                    </a:graphicData>
                  </a:graphic>
                  <wp14:sizeRelH relativeFrom="margin">
                    <wp14:pctWidth>0</wp14:pctWidth>
                  </wp14:sizeRelH>
                  <wp14:sizeRelV relativeFrom="margin">
                    <wp14:pctHeight>0</wp14:pctHeight>
                  </wp14:sizeRelV>
                </wp:anchor>
              </w:drawing>
            </w:r>
          </w:p>
        </w:tc>
      </w:tr>
      <w:tr w:rsidR="00063EE1" w:rsidRPr="00D83852" w14:paraId="2B68306D" w14:textId="77777777">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7CBCAA7D" w14:textId="77777777" w:rsidR="00063EE1" w:rsidRDefault="00063EE1" w:rsidP="00063EE1">
            <w:pPr>
              <w:rPr>
                <w:rFonts w:ascii="Century Gothic" w:hAnsi="Century Gothic"/>
                <w:sz w:val="24"/>
                <w:szCs w:val="24"/>
              </w:rPr>
            </w:pPr>
            <w:r w:rsidRPr="2891FFE7">
              <w:rPr>
                <w:rFonts w:ascii="Century Gothic" w:hAnsi="Century Gothic"/>
                <w:sz w:val="24"/>
                <w:szCs w:val="24"/>
              </w:rPr>
              <w:t xml:space="preserve">thinking dispositions. Everyone has a gut reaction. What is important is being able to recognize your </w:t>
            </w:r>
            <w:bookmarkStart w:id="3" w:name="_Int_ERjK7In1"/>
            <w:r w:rsidRPr="2891FFE7">
              <w:rPr>
                <w:rFonts w:ascii="Century Gothic" w:hAnsi="Century Gothic"/>
                <w:sz w:val="24"/>
                <w:szCs w:val="24"/>
              </w:rPr>
              <w:t>first</w:t>
            </w:r>
            <w:bookmarkEnd w:id="3"/>
            <w:r w:rsidRPr="2891FFE7">
              <w:rPr>
                <w:rFonts w:ascii="Century Gothic" w:hAnsi="Century Gothic"/>
                <w:sz w:val="24"/>
                <w:szCs w:val="24"/>
              </w:rPr>
              <w:t xml:space="preserve"> reaction and set it aside while you look at both sides of an issue. </w:t>
            </w:r>
          </w:p>
          <w:p w14:paraId="6CE58793" w14:textId="77777777" w:rsidR="00063EE1" w:rsidRDefault="00063EE1" w:rsidP="00063EE1">
            <w:pPr>
              <w:rPr>
                <w:rFonts w:ascii="Century Gothic" w:hAnsi="Century Gothic"/>
                <w:sz w:val="24"/>
                <w:szCs w:val="24"/>
              </w:rPr>
            </w:pPr>
          </w:p>
          <w:p w14:paraId="3C8F1082" w14:textId="77777777" w:rsidR="00063EE1" w:rsidRDefault="00063EE1" w:rsidP="00063EE1">
            <w:pPr>
              <w:rPr>
                <w:rFonts w:ascii="Century Gothic" w:hAnsi="Century Gothic"/>
                <w:sz w:val="24"/>
                <w:szCs w:val="24"/>
              </w:rPr>
            </w:pPr>
            <w:r>
              <w:rPr>
                <w:rFonts w:ascii="Century Gothic" w:hAnsi="Century Gothic"/>
                <w:sz w:val="24"/>
                <w:szCs w:val="24"/>
              </w:rPr>
              <w:t xml:space="preserve">Thinkers may have never considered payment plans, but they have other experiences that will impact their thinking on these issues. </w:t>
            </w:r>
          </w:p>
          <w:p w14:paraId="577919AD" w14:textId="77777777" w:rsidR="00063EE1" w:rsidRDefault="00063EE1" w:rsidP="00063EE1">
            <w:pPr>
              <w:pStyle w:val="ListParagraph"/>
              <w:numPr>
                <w:ilvl w:val="0"/>
                <w:numId w:val="6"/>
              </w:numPr>
              <w:spacing w:after="160" w:line="259" w:lineRule="auto"/>
              <w:rPr>
                <w:rFonts w:ascii="Century Gothic" w:hAnsi="Century Gothic"/>
                <w:sz w:val="24"/>
                <w:szCs w:val="24"/>
              </w:rPr>
            </w:pPr>
            <w:r>
              <w:rPr>
                <w:rFonts w:ascii="Century Gothic" w:hAnsi="Century Gothic"/>
                <w:sz w:val="24"/>
                <w:szCs w:val="24"/>
              </w:rPr>
              <w:t xml:space="preserve">Have you ever wanted an item that you </w:t>
            </w:r>
            <w:r w:rsidRPr="06DFDEA0">
              <w:rPr>
                <w:rFonts w:ascii="Century Gothic" w:hAnsi="Century Gothic"/>
                <w:sz w:val="24"/>
                <w:szCs w:val="24"/>
              </w:rPr>
              <w:t>could not</w:t>
            </w:r>
            <w:r>
              <w:rPr>
                <w:rFonts w:ascii="Century Gothic" w:hAnsi="Century Gothic"/>
                <w:sz w:val="24"/>
                <w:szCs w:val="24"/>
              </w:rPr>
              <w:t xml:space="preserve"> buy right away? What happened? How did you feel? Why can it be hard for people to wait for items they want to buy?</w:t>
            </w:r>
          </w:p>
          <w:p w14:paraId="0AE8A077" w14:textId="77777777" w:rsidR="00C42F68" w:rsidRDefault="00063EE1" w:rsidP="00C42F68">
            <w:pPr>
              <w:pStyle w:val="ListParagraph"/>
              <w:numPr>
                <w:ilvl w:val="0"/>
                <w:numId w:val="6"/>
              </w:numPr>
              <w:spacing w:after="160" w:line="259" w:lineRule="auto"/>
              <w:rPr>
                <w:rFonts w:ascii="Century Gothic" w:hAnsi="Century Gothic"/>
                <w:sz w:val="24"/>
                <w:szCs w:val="24"/>
              </w:rPr>
            </w:pPr>
            <w:r w:rsidRPr="009D3286">
              <w:rPr>
                <w:rFonts w:ascii="Century Gothic" w:hAnsi="Century Gothic"/>
                <w:sz w:val="24"/>
                <w:szCs w:val="24"/>
              </w:rPr>
              <w:t xml:space="preserve">Have you </w:t>
            </w:r>
            <w:r>
              <w:rPr>
                <w:rFonts w:ascii="Century Gothic" w:hAnsi="Century Gothic"/>
                <w:sz w:val="24"/>
                <w:szCs w:val="24"/>
              </w:rPr>
              <w:t>or your family bought an item with a payment plan? What happened? Did your family need to sign paperwork for the deal?</w:t>
            </w:r>
          </w:p>
          <w:p w14:paraId="5D734D45" w14:textId="1C0F1D6D" w:rsidR="00063EE1" w:rsidRPr="00C42F68" w:rsidRDefault="00063EE1" w:rsidP="00C42F68">
            <w:pPr>
              <w:pStyle w:val="ListParagraph"/>
              <w:numPr>
                <w:ilvl w:val="0"/>
                <w:numId w:val="6"/>
              </w:numPr>
              <w:spacing w:after="160" w:line="259" w:lineRule="auto"/>
              <w:rPr>
                <w:rFonts w:ascii="Century Gothic" w:hAnsi="Century Gothic"/>
                <w:sz w:val="24"/>
                <w:szCs w:val="24"/>
              </w:rPr>
            </w:pPr>
            <w:r w:rsidRPr="00C42F68">
              <w:rPr>
                <w:rFonts w:ascii="Century Gothic" w:hAnsi="Century Gothic"/>
                <w:sz w:val="24"/>
                <w:szCs w:val="24"/>
              </w:rPr>
              <w:t>If you had something for sale and someone wanted to pay you a little bit of money at a time, would you accept that deal? Why or why not? What would you do to make sure they paid you the money back?</w:t>
            </w:r>
          </w:p>
        </w:tc>
      </w:tr>
    </w:tbl>
    <w:p w14:paraId="57168FB3" w14:textId="77777777" w:rsidR="003D09F0" w:rsidRPr="00D83852" w:rsidRDefault="003D09F0" w:rsidP="003D09F0">
      <w:pPr>
        <w:spacing w:line="240" w:lineRule="auto"/>
        <w:rPr>
          <w:rFonts w:ascii="Century Gothic" w:hAnsi="Century Gothic"/>
          <w:sz w:val="24"/>
          <w:szCs w:val="24"/>
        </w:rPr>
      </w:pPr>
    </w:p>
    <w:tbl>
      <w:tblPr>
        <w:tblStyle w:val="TableGrid"/>
        <w:tblW w:w="9956" w:type="dxa"/>
        <w:tblLook w:val="04A0" w:firstRow="1" w:lastRow="0" w:firstColumn="1" w:lastColumn="0" w:noHBand="0" w:noVBand="1"/>
      </w:tblPr>
      <w:tblGrid>
        <w:gridCol w:w="6628"/>
        <w:gridCol w:w="3328"/>
      </w:tblGrid>
      <w:tr w:rsidR="00FE08E8" w:rsidRPr="00D83852" w14:paraId="7E40B05D" w14:textId="77777777" w:rsidTr="00FE08E8">
        <w:tc>
          <w:tcPr>
            <w:tcW w:w="6628" w:type="dxa"/>
            <w:tcBorders>
              <w:top w:val="single" w:sz="18" w:space="0" w:color="auto"/>
              <w:left w:val="single" w:sz="18" w:space="0" w:color="auto"/>
              <w:bottom w:val="single" w:sz="18" w:space="0" w:color="auto"/>
              <w:right w:val="single" w:sz="18" w:space="0" w:color="auto"/>
            </w:tcBorders>
          </w:tcPr>
          <w:p w14:paraId="1793B885" w14:textId="7DD41C20" w:rsidR="00FE08E8" w:rsidRPr="00D83852" w:rsidRDefault="00FE08E8" w:rsidP="00410284">
            <w:pPr>
              <w:rPr>
                <w:rFonts w:ascii="Century Gothic" w:hAnsi="Century Gothic"/>
                <w:noProof/>
                <w:sz w:val="24"/>
                <w:szCs w:val="24"/>
              </w:rPr>
            </w:pPr>
            <w:r>
              <w:rPr>
                <w:noProof/>
                <w14:ligatures w14:val="standardContextual"/>
              </w:rPr>
              <w:lastRenderedPageBreak/>
              <w:drawing>
                <wp:anchor distT="0" distB="0" distL="114300" distR="114300" simplePos="0" relativeHeight="251711499" behindDoc="0" locked="0" layoutInCell="1" allowOverlap="1" wp14:anchorId="0489A66C" wp14:editId="3398DF69">
                  <wp:simplePos x="0" y="0"/>
                  <wp:positionH relativeFrom="column">
                    <wp:posOffset>27849</wp:posOffset>
                  </wp:positionH>
                  <wp:positionV relativeFrom="paragraph">
                    <wp:posOffset>33655</wp:posOffset>
                  </wp:positionV>
                  <wp:extent cx="4027382" cy="5137150"/>
                  <wp:effectExtent l="0" t="0" r="0" b="6350"/>
                  <wp:wrapNone/>
                  <wp:docPr id="2105954012" name="Picture 210595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954012" name="Picture 2105954012"/>
                          <pic:cNvPicPr/>
                        </pic:nvPicPr>
                        <pic:blipFill>
                          <a:blip r:embed="rId21">
                            <a:extLst>
                              <a:ext uri="{28A0092B-C50C-407E-A947-70E740481C1C}">
                                <a14:useLocalDpi xmlns:a14="http://schemas.microsoft.com/office/drawing/2010/main" val="0"/>
                              </a:ext>
                            </a:extLst>
                          </a:blip>
                          <a:stretch>
                            <a:fillRect/>
                          </a:stretch>
                        </pic:blipFill>
                        <pic:spPr>
                          <a:xfrm>
                            <a:off x="0" y="0"/>
                            <a:ext cx="4032421" cy="5143578"/>
                          </a:xfrm>
                          <a:prstGeom prst="rect">
                            <a:avLst/>
                          </a:prstGeom>
                        </pic:spPr>
                      </pic:pic>
                    </a:graphicData>
                  </a:graphic>
                  <wp14:sizeRelH relativeFrom="margin">
                    <wp14:pctWidth>0</wp14:pctWidth>
                  </wp14:sizeRelH>
                  <wp14:sizeRelV relativeFrom="margin">
                    <wp14:pctHeight>0</wp14:pctHeight>
                  </wp14:sizeRelV>
                </wp:anchor>
              </w:drawing>
            </w:r>
          </w:p>
          <w:p w14:paraId="191A8EC6" w14:textId="37A2DBB9" w:rsidR="00FE08E8" w:rsidRPr="00D83852" w:rsidRDefault="00FE08E8" w:rsidP="00410284">
            <w:pPr>
              <w:rPr>
                <w:rFonts w:ascii="Century Gothic" w:hAnsi="Century Gothic"/>
                <w:sz w:val="24"/>
                <w:szCs w:val="24"/>
              </w:rPr>
            </w:pPr>
          </w:p>
        </w:tc>
        <w:tc>
          <w:tcPr>
            <w:tcW w:w="3328" w:type="dxa"/>
            <w:tcBorders>
              <w:top w:val="single" w:sz="18" w:space="0" w:color="auto"/>
              <w:left w:val="single" w:sz="18" w:space="0" w:color="auto"/>
              <w:bottom w:val="single" w:sz="18" w:space="0" w:color="FFFFFF" w:themeColor="background1"/>
              <w:right w:val="single" w:sz="18" w:space="0" w:color="auto"/>
            </w:tcBorders>
          </w:tcPr>
          <w:p w14:paraId="4628E969" w14:textId="77777777" w:rsidR="00FE08E8" w:rsidRPr="007D068B" w:rsidRDefault="00FE08E8" w:rsidP="00410284">
            <w:pPr>
              <w:rPr>
                <w:rFonts w:ascii="Century Gothic" w:hAnsi="Century Gothic"/>
                <w:b/>
                <w:noProof/>
                <w:color w:val="FF0000"/>
                <w:sz w:val="24"/>
                <w:szCs w:val="24"/>
              </w:rPr>
            </w:pPr>
            <w:r w:rsidRPr="007D068B">
              <w:rPr>
                <w:rFonts w:ascii="Century Gothic" w:hAnsi="Century Gothic"/>
                <w:b/>
                <w:noProof/>
                <w:color w:val="FF0000"/>
                <w:sz w:val="24"/>
                <w:szCs w:val="24"/>
              </w:rPr>
              <w:t>Instructor’s Note:</w:t>
            </w:r>
          </w:p>
          <w:p w14:paraId="2A8F2E53" w14:textId="77777777" w:rsidR="00FE08E8" w:rsidRDefault="00FE08E8" w:rsidP="00410284">
            <w:pPr>
              <w:rPr>
                <w:rFonts w:ascii="Century Gothic" w:hAnsi="Century Gothic"/>
                <w:bCs/>
                <w:sz w:val="24"/>
                <w:szCs w:val="24"/>
              </w:rPr>
            </w:pPr>
            <w:bookmarkStart w:id="4" w:name="_Int_pP3EqF4i"/>
            <w:r>
              <w:rPr>
                <w:rFonts w:ascii="Century Gothic" w:hAnsi="Century Gothic"/>
                <w:bCs/>
                <w:sz w:val="24"/>
                <w:szCs w:val="24"/>
              </w:rPr>
              <w:t>At first glance, these</w:t>
            </w:r>
            <w:bookmarkEnd w:id="4"/>
            <w:r>
              <w:rPr>
                <w:rFonts w:ascii="Century Gothic" w:hAnsi="Century Gothic"/>
                <w:bCs/>
                <w:sz w:val="24"/>
                <w:szCs w:val="24"/>
              </w:rPr>
              <w:t xml:space="preserve"> four deals might appear similar. The larger takeaway is to be sure </w:t>
            </w:r>
            <w:r w:rsidRPr="06DFDEA0">
              <w:rPr>
                <w:rFonts w:ascii="Century Gothic" w:hAnsi="Century Gothic"/>
                <w:sz w:val="24"/>
                <w:szCs w:val="24"/>
              </w:rPr>
              <w:t>you are</w:t>
            </w:r>
            <w:r>
              <w:rPr>
                <w:rFonts w:ascii="Century Gothic" w:hAnsi="Century Gothic"/>
                <w:bCs/>
                <w:sz w:val="24"/>
                <w:szCs w:val="24"/>
              </w:rPr>
              <w:t xml:space="preserve"> getting a good deal; you should do the math. </w:t>
            </w:r>
          </w:p>
          <w:p w14:paraId="51F0DD13" w14:textId="77777777" w:rsidR="00FE08E8" w:rsidRDefault="00FE08E8" w:rsidP="00410284">
            <w:pPr>
              <w:rPr>
                <w:rFonts w:ascii="Century Gothic" w:hAnsi="Century Gothic"/>
                <w:bCs/>
                <w:sz w:val="24"/>
                <w:szCs w:val="24"/>
              </w:rPr>
            </w:pPr>
          </w:p>
          <w:p w14:paraId="205E0137" w14:textId="77777777" w:rsidR="00FE08E8" w:rsidRDefault="00FE08E8" w:rsidP="00410284">
            <w:pPr>
              <w:rPr>
                <w:rFonts w:ascii="Century Gothic" w:hAnsi="Century Gothic"/>
                <w:bCs/>
                <w:sz w:val="24"/>
                <w:szCs w:val="24"/>
              </w:rPr>
            </w:pPr>
            <w:r>
              <w:rPr>
                <w:rFonts w:ascii="Century Gothic" w:hAnsi="Century Gothic"/>
                <w:bCs/>
                <w:sz w:val="24"/>
                <w:szCs w:val="24"/>
              </w:rPr>
              <w:t xml:space="preserve">For each example, ask the class to vote about their gut reaction. Allow thinkers to share how they made their decision. As they progress through the </w:t>
            </w:r>
            <w:bookmarkStart w:id="5" w:name="_Int_nWBfmRRe"/>
            <w:r>
              <w:rPr>
                <w:rFonts w:ascii="Century Gothic" w:hAnsi="Century Gothic"/>
                <w:bCs/>
                <w:sz w:val="24"/>
                <w:szCs w:val="24"/>
              </w:rPr>
              <w:t>examples</w:t>
            </w:r>
            <w:bookmarkEnd w:id="5"/>
            <w:r>
              <w:rPr>
                <w:rFonts w:ascii="Century Gothic" w:hAnsi="Century Gothic"/>
                <w:bCs/>
                <w:sz w:val="24"/>
                <w:szCs w:val="24"/>
              </w:rPr>
              <w:t xml:space="preserve">, thinkers’ explanations may get more specific. </w:t>
            </w:r>
          </w:p>
          <w:p w14:paraId="51615041" w14:textId="77777777" w:rsidR="00FE08E8" w:rsidRDefault="00FE08E8" w:rsidP="00410284">
            <w:pPr>
              <w:rPr>
                <w:rFonts w:ascii="Century Gothic" w:hAnsi="Century Gothic"/>
                <w:bCs/>
                <w:sz w:val="24"/>
                <w:szCs w:val="24"/>
              </w:rPr>
            </w:pPr>
          </w:p>
          <w:p w14:paraId="6201E87B" w14:textId="1D50AD13" w:rsidR="00FE08E8" w:rsidRPr="00795F3F" w:rsidRDefault="00FE08E8" w:rsidP="00410284">
            <w:pPr>
              <w:pStyle w:val="ListParagraph"/>
              <w:numPr>
                <w:ilvl w:val="0"/>
                <w:numId w:val="7"/>
              </w:numPr>
              <w:rPr>
                <w:rFonts w:ascii="Century Gothic" w:hAnsi="Century Gothic"/>
                <w:bCs/>
                <w:color w:val="000000" w:themeColor="text1"/>
                <w:sz w:val="24"/>
                <w:szCs w:val="24"/>
              </w:rPr>
            </w:pPr>
            <w:r>
              <w:rPr>
                <w:rFonts w:ascii="Century Gothic" w:hAnsi="Century Gothic"/>
                <w:bCs/>
                <w:sz w:val="24"/>
                <w:szCs w:val="24"/>
              </w:rPr>
              <w:t xml:space="preserve">If a thinker says that they estimated, be sure to acknowledge that estimation is a fantastic way to use your math skills to help you solve a problem if you </w:t>
            </w:r>
            <w:r w:rsidRPr="09AD45A6">
              <w:rPr>
                <w:rFonts w:ascii="Century Gothic" w:hAnsi="Century Gothic"/>
                <w:sz w:val="24"/>
                <w:szCs w:val="24"/>
              </w:rPr>
              <w:t>do not</w:t>
            </w:r>
            <w:r>
              <w:rPr>
                <w:rFonts w:ascii="Century Gothic" w:hAnsi="Century Gothic"/>
                <w:bCs/>
                <w:sz w:val="24"/>
                <w:szCs w:val="24"/>
              </w:rPr>
              <w:t xml:space="preserve"> have a chance to stop and do all the calculations. There are </w:t>
            </w:r>
          </w:p>
        </w:tc>
      </w:tr>
      <w:tr w:rsidR="00FE08E8" w:rsidRPr="00D83852" w14:paraId="2DB59423" w14:textId="77777777" w:rsidTr="00FE08E8">
        <w:tc>
          <w:tcPr>
            <w:tcW w:w="9956" w:type="dxa"/>
            <w:gridSpan w:val="2"/>
            <w:tcBorders>
              <w:top w:val="single" w:sz="18" w:space="0" w:color="FFFFFF" w:themeColor="background1"/>
              <w:left w:val="single" w:sz="18" w:space="0" w:color="auto"/>
              <w:bottom w:val="single" w:sz="18" w:space="0" w:color="auto"/>
              <w:right w:val="single" w:sz="18" w:space="0" w:color="auto"/>
            </w:tcBorders>
          </w:tcPr>
          <w:p w14:paraId="5CFE06B7" w14:textId="77777777" w:rsidR="00FE08E8" w:rsidRPr="00FB2312" w:rsidRDefault="00FE08E8" w:rsidP="004856BF">
            <w:pPr>
              <w:rPr>
                <w:rFonts w:ascii="Century Gothic" w:hAnsi="Century Gothic"/>
                <w:bCs/>
                <w:noProof/>
                <w:sz w:val="24"/>
                <w:szCs w:val="24"/>
              </w:rPr>
            </w:pPr>
            <w:r>
              <w:rPr>
                <w:rFonts w:ascii="Century Gothic" w:hAnsi="Century Gothic"/>
                <w:bCs/>
                <w:sz w:val="24"/>
                <w:szCs w:val="24"/>
              </w:rPr>
              <w:t xml:space="preserve">many ways to </w:t>
            </w:r>
            <w:r>
              <w:rPr>
                <w:rFonts w:ascii="Century Gothic" w:hAnsi="Century Gothic"/>
                <w:bCs/>
                <w:noProof/>
                <w:sz w:val="24"/>
                <w:szCs w:val="24"/>
              </w:rPr>
              <w:t>approach problems.</w:t>
            </w:r>
          </w:p>
          <w:p w14:paraId="185488C7" w14:textId="77777777" w:rsidR="00FE08E8" w:rsidRDefault="00FE08E8" w:rsidP="004856BF">
            <w:pPr>
              <w:rPr>
                <w:rFonts w:ascii="Century Gothic" w:hAnsi="Century Gothic"/>
                <w:b/>
                <w:noProof/>
                <w:color w:val="FF0000"/>
                <w:sz w:val="24"/>
                <w:szCs w:val="24"/>
              </w:rPr>
            </w:pPr>
          </w:p>
          <w:p w14:paraId="7E0FFC27" w14:textId="77777777" w:rsidR="00FE08E8" w:rsidRPr="007D068B" w:rsidRDefault="00FE08E8" w:rsidP="004856BF">
            <w:pPr>
              <w:rPr>
                <w:rFonts w:ascii="Century Gothic" w:hAnsi="Century Gothic"/>
                <w:b/>
                <w:noProof/>
                <w:color w:val="FF0000"/>
                <w:sz w:val="24"/>
                <w:szCs w:val="24"/>
              </w:rPr>
            </w:pPr>
            <w:r w:rsidRPr="007D068B">
              <w:rPr>
                <w:rFonts w:ascii="Century Gothic" w:hAnsi="Century Gothic"/>
                <w:b/>
                <w:noProof/>
                <w:color w:val="FF0000"/>
                <w:sz w:val="24"/>
                <w:szCs w:val="24"/>
              </w:rPr>
              <w:t>Instructor’s Note:</w:t>
            </w:r>
          </w:p>
          <w:p w14:paraId="46495768" w14:textId="77777777" w:rsidR="00FE08E8" w:rsidRDefault="00FE08E8" w:rsidP="004856BF">
            <w:pPr>
              <w:rPr>
                <w:rFonts w:ascii="Century Gothic" w:hAnsi="Century Gothic"/>
                <w:sz w:val="24"/>
                <w:szCs w:val="24"/>
              </w:rPr>
            </w:pPr>
            <w:r>
              <w:rPr>
                <w:rFonts w:ascii="Century Gothic" w:hAnsi="Century Gothic"/>
                <w:noProof/>
                <w:sz w:val="24"/>
                <w:szCs w:val="24"/>
              </w:rPr>
              <w:t xml:space="preserve">Thinkers begin each exercise by identifying their gut reactions. </w:t>
            </w:r>
            <w:r w:rsidRPr="09AD45A6">
              <w:rPr>
                <w:rFonts w:ascii="Century Gothic" w:hAnsi="Century Gothic"/>
                <w:sz w:val="24"/>
                <w:szCs w:val="24"/>
              </w:rPr>
              <w:t>As they have</w:t>
            </w:r>
            <w:r w:rsidRPr="702FABC4">
              <w:rPr>
                <w:rFonts w:ascii="Century Gothic" w:hAnsi="Century Gothic"/>
                <w:sz w:val="24"/>
                <w:szCs w:val="24"/>
              </w:rPr>
              <w:t xml:space="preserve"> had time to think and </w:t>
            </w:r>
            <w:r>
              <w:rPr>
                <w:rFonts w:ascii="Century Gothic" w:hAnsi="Century Gothic"/>
                <w:sz w:val="24"/>
                <w:szCs w:val="24"/>
              </w:rPr>
              <w:t>do their calculations</w:t>
            </w:r>
            <w:r w:rsidRPr="702FABC4">
              <w:rPr>
                <w:rFonts w:ascii="Century Gothic" w:hAnsi="Century Gothic"/>
                <w:sz w:val="24"/>
                <w:szCs w:val="24"/>
              </w:rPr>
              <w:t>, they may have changed their minds</w:t>
            </w:r>
            <w:r>
              <w:rPr>
                <w:rFonts w:ascii="Century Gothic" w:hAnsi="Century Gothic"/>
                <w:sz w:val="24"/>
                <w:szCs w:val="24"/>
              </w:rPr>
              <w:t xml:space="preserve"> about the fairness of the deal</w:t>
            </w:r>
            <w:r w:rsidRPr="702FABC4">
              <w:rPr>
                <w:rFonts w:ascii="Century Gothic" w:hAnsi="Century Gothic"/>
                <w:sz w:val="24"/>
                <w:szCs w:val="24"/>
              </w:rPr>
              <w:t>. This is a normal process! Thinkers were not “wrong” to have an</w:t>
            </w:r>
            <w:r>
              <w:rPr>
                <w:rFonts w:ascii="Century Gothic" w:hAnsi="Century Gothic"/>
                <w:sz w:val="24"/>
                <w:szCs w:val="24"/>
              </w:rPr>
              <w:t xml:space="preserve"> </w:t>
            </w:r>
            <w:r w:rsidRPr="702FABC4">
              <w:rPr>
                <w:rFonts w:ascii="Century Gothic" w:hAnsi="Century Gothic"/>
                <w:sz w:val="24"/>
                <w:szCs w:val="24"/>
              </w:rPr>
              <w:t xml:space="preserve">opinion at the beginning of </w:t>
            </w:r>
            <w:r>
              <w:rPr>
                <w:rFonts w:ascii="Century Gothic" w:hAnsi="Century Gothic"/>
                <w:sz w:val="24"/>
                <w:szCs w:val="24"/>
              </w:rPr>
              <w:t>exercise</w:t>
            </w:r>
            <w:r w:rsidRPr="702FABC4">
              <w:rPr>
                <w:rFonts w:ascii="Century Gothic" w:hAnsi="Century Gothic"/>
                <w:sz w:val="24"/>
                <w:szCs w:val="24"/>
              </w:rPr>
              <w:t xml:space="preserve"> that changed </w:t>
            </w:r>
            <w:r>
              <w:rPr>
                <w:rFonts w:ascii="Century Gothic" w:hAnsi="Century Gothic"/>
                <w:sz w:val="24"/>
                <w:szCs w:val="24"/>
              </w:rPr>
              <w:t>after they completed their calculations</w:t>
            </w:r>
            <w:r w:rsidRPr="702FABC4">
              <w:rPr>
                <w:rFonts w:ascii="Century Gothic" w:hAnsi="Century Gothic"/>
                <w:sz w:val="24"/>
                <w:szCs w:val="24"/>
              </w:rPr>
              <w:t xml:space="preserve">. </w:t>
            </w:r>
            <w:r>
              <w:rPr>
                <w:rFonts w:ascii="Century Gothic" w:hAnsi="Century Gothic"/>
                <w:sz w:val="24"/>
                <w:szCs w:val="24"/>
              </w:rPr>
              <w:t xml:space="preserve">A gut reaction is just a fast opinion. </w:t>
            </w:r>
            <w:r w:rsidRPr="702FABC4">
              <w:rPr>
                <w:rFonts w:ascii="Century Gothic" w:hAnsi="Century Gothic"/>
                <w:sz w:val="24"/>
                <w:szCs w:val="24"/>
              </w:rPr>
              <w:t xml:space="preserve">With more information, they </w:t>
            </w:r>
            <w:r>
              <w:rPr>
                <w:rFonts w:ascii="Century Gothic" w:hAnsi="Century Gothic"/>
                <w:sz w:val="24"/>
                <w:szCs w:val="24"/>
              </w:rPr>
              <w:t>were able to</w:t>
            </w:r>
            <w:r w:rsidRPr="702FABC4">
              <w:rPr>
                <w:rFonts w:ascii="Century Gothic" w:hAnsi="Century Gothic"/>
                <w:sz w:val="24"/>
                <w:szCs w:val="24"/>
              </w:rPr>
              <w:t xml:space="preserve"> develop a more informed opinion on the case.</w:t>
            </w:r>
            <w:r>
              <w:rPr>
                <w:rFonts w:ascii="Century Gothic" w:hAnsi="Century Gothic"/>
                <w:sz w:val="24"/>
                <w:szCs w:val="24"/>
              </w:rPr>
              <w:t xml:space="preserve"> This exercise helps develop the critical thinking disposition of maturity.</w:t>
            </w:r>
          </w:p>
          <w:p w14:paraId="06AB18B6" w14:textId="77777777" w:rsidR="00FE08E8" w:rsidRPr="00E658D4" w:rsidRDefault="00FE08E8" w:rsidP="004856BF">
            <w:pPr>
              <w:rPr>
                <w:rFonts w:ascii="Century Gothic" w:hAnsi="Century Gothic"/>
                <w:sz w:val="24"/>
                <w:szCs w:val="24"/>
              </w:rPr>
            </w:pPr>
          </w:p>
          <w:p w14:paraId="6CDFAF1E" w14:textId="77777777" w:rsidR="00FE08E8" w:rsidRPr="009E5AB4" w:rsidRDefault="00FE08E8" w:rsidP="004856BF">
            <w:pPr>
              <w:rPr>
                <w:rFonts w:ascii="Century Gothic" w:hAnsi="Century Gothic"/>
                <w:noProof/>
                <w:sz w:val="24"/>
                <w:szCs w:val="24"/>
              </w:rPr>
            </w:pPr>
          </w:p>
          <w:p w14:paraId="5C4E0A28" w14:textId="77777777" w:rsidR="00FE08E8" w:rsidRPr="00D83852" w:rsidRDefault="00FE08E8" w:rsidP="004856BF">
            <w:pPr>
              <w:rPr>
                <w:rFonts w:ascii="Century Gothic" w:hAnsi="Century Gothic"/>
                <w:b/>
                <w:bCs/>
                <w:noProof/>
                <w:color w:val="FF0000"/>
                <w:sz w:val="24"/>
                <w:szCs w:val="24"/>
              </w:rPr>
            </w:pPr>
          </w:p>
          <w:p w14:paraId="38E88EE7" w14:textId="77777777" w:rsidR="00FE08E8" w:rsidRDefault="00FE08E8" w:rsidP="004856BF">
            <w:pPr>
              <w:rPr>
                <w:rFonts w:ascii="Century Gothic" w:hAnsi="Century Gothic"/>
                <w:b/>
                <w:bCs/>
                <w:noProof/>
                <w:color w:val="FF0000"/>
                <w:sz w:val="24"/>
                <w:szCs w:val="24"/>
              </w:rPr>
            </w:pPr>
          </w:p>
          <w:p w14:paraId="5EA2174F" w14:textId="77777777" w:rsidR="00314F41" w:rsidRPr="00D83852" w:rsidRDefault="00314F41" w:rsidP="004856BF">
            <w:pPr>
              <w:rPr>
                <w:rFonts w:ascii="Century Gothic" w:hAnsi="Century Gothic"/>
                <w:b/>
                <w:bCs/>
                <w:noProof/>
                <w:color w:val="FF0000"/>
                <w:sz w:val="24"/>
                <w:szCs w:val="24"/>
              </w:rPr>
            </w:pPr>
          </w:p>
          <w:p w14:paraId="217C0416" w14:textId="63057D1E" w:rsidR="00FE08E8" w:rsidRPr="00533C1D" w:rsidRDefault="00FE08E8" w:rsidP="004856BF">
            <w:pPr>
              <w:rPr>
                <w:rFonts w:ascii="Century Gothic" w:hAnsi="Century Gothic" w:cs="Segoe UI"/>
                <w:noProof/>
                <w:sz w:val="24"/>
                <w:szCs w:val="24"/>
                <w:shd w:val="clear" w:color="auto" w:fill="FFFFFF"/>
              </w:rPr>
            </w:pPr>
          </w:p>
        </w:tc>
      </w:tr>
    </w:tbl>
    <w:p w14:paraId="2A00DBE2" w14:textId="77777777" w:rsidR="003D09F0" w:rsidRPr="009A240D" w:rsidRDefault="003D09F0" w:rsidP="003D09F0">
      <w:pPr>
        <w:spacing w:line="240" w:lineRule="auto"/>
        <w:rPr>
          <w:rFonts w:ascii="Century Gothic" w:hAnsi="Century Gothic"/>
          <w:sz w:val="2"/>
          <w:szCs w:val="2"/>
        </w:rPr>
      </w:pPr>
    </w:p>
    <w:tbl>
      <w:tblPr>
        <w:tblStyle w:val="TableGrid"/>
        <w:tblW w:w="0" w:type="auto"/>
        <w:tblLook w:val="04A0" w:firstRow="1" w:lastRow="0" w:firstColumn="1" w:lastColumn="0" w:noHBand="0" w:noVBand="1"/>
      </w:tblPr>
      <w:tblGrid>
        <w:gridCol w:w="3307"/>
        <w:gridCol w:w="6871"/>
      </w:tblGrid>
      <w:tr w:rsidR="00B1703C" w:rsidRPr="00D83852" w14:paraId="143BCC3F" w14:textId="77777777">
        <w:tc>
          <w:tcPr>
            <w:tcW w:w="3307" w:type="dxa"/>
            <w:tcBorders>
              <w:top w:val="single" w:sz="18" w:space="0" w:color="auto"/>
              <w:left w:val="single" w:sz="18" w:space="0" w:color="auto"/>
              <w:bottom w:val="single" w:sz="18" w:space="0" w:color="FFFFFF" w:themeColor="background1"/>
              <w:right w:val="single" w:sz="18" w:space="0" w:color="auto"/>
            </w:tcBorders>
          </w:tcPr>
          <w:p w14:paraId="3675B21F" w14:textId="77777777" w:rsidR="00B1703C" w:rsidRPr="0005165A" w:rsidRDefault="00B1703C" w:rsidP="00B1703C">
            <w:pPr>
              <w:rPr>
                <w:rFonts w:ascii="Century Gothic" w:hAnsi="Century Gothic"/>
                <w:b/>
                <w:color w:val="FF0000"/>
                <w:sz w:val="24"/>
                <w:szCs w:val="24"/>
              </w:rPr>
            </w:pPr>
            <w:r w:rsidRPr="0005165A">
              <w:rPr>
                <w:rFonts w:ascii="Century Gothic" w:hAnsi="Century Gothic"/>
                <w:b/>
                <w:color w:val="FF0000"/>
                <w:sz w:val="24"/>
                <w:szCs w:val="24"/>
              </w:rPr>
              <w:lastRenderedPageBreak/>
              <w:t>Probing Questions:</w:t>
            </w:r>
          </w:p>
          <w:p w14:paraId="5C3F188A" w14:textId="77777777" w:rsidR="00B1703C" w:rsidRDefault="00B1703C" w:rsidP="00B1703C">
            <w:pPr>
              <w:pStyle w:val="ListParagraph"/>
              <w:numPr>
                <w:ilvl w:val="0"/>
                <w:numId w:val="7"/>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What questions should you ask before you agree to a payment plan? Why are the answers to these questions important? </w:t>
            </w:r>
          </w:p>
          <w:p w14:paraId="7B9D58B2" w14:textId="77777777" w:rsidR="00B1703C" w:rsidRDefault="00B1703C" w:rsidP="00B1703C">
            <w:pPr>
              <w:pStyle w:val="ListParagraph"/>
              <w:numPr>
                <w:ilvl w:val="0"/>
                <w:numId w:val="7"/>
              </w:numPr>
              <w:rPr>
                <w:rFonts w:ascii="Century Gothic" w:hAnsi="Century Gothic"/>
                <w:bCs/>
                <w:color w:val="000000" w:themeColor="text1"/>
                <w:sz w:val="24"/>
                <w:szCs w:val="24"/>
              </w:rPr>
            </w:pPr>
            <w:r>
              <w:rPr>
                <w:rFonts w:ascii="Century Gothic" w:hAnsi="Century Gothic"/>
                <w:bCs/>
                <w:color w:val="000000" w:themeColor="text1"/>
                <w:sz w:val="24"/>
                <w:szCs w:val="24"/>
              </w:rPr>
              <w:t>Should businesses be required to tell the final total for repayment at the end of the plan? Who is responsible for the math: the business or the customer? Why?</w:t>
            </w:r>
          </w:p>
          <w:p w14:paraId="5E609A73" w14:textId="77777777" w:rsidR="00B1703C" w:rsidRDefault="00B1703C" w:rsidP="00B1703C">
            <w:pPr>
              <w:pStyle w:val="ListParagraph"/>
              <w:numPr>
                <w:ilvl w:val="0"/>
                <w:numId w:val="7"/>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Would you rather make small weekly payments or bigger monthly payments? Why? What is the best argument for each option? </w:t>
            </w:r>
          </w:p>
          <w:p w14:paraId="338A2460" w14:textId="77777777" w:rsidR="004C7847" w:rsidRDefault="00B1703C" w:rsidP="00B1703C">
            <w:pPr>
              <w:pStyle w:val="ListParagraph"/>
              <w:numPr>
                <w:ilvl w:val="0"/>
                <w:numId w:val="7"/>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What would the world look like if payment plans did not exist? </w:t>
            </w:r>
          </w:p>
          <w:p w14:paraId="62B431A2" w14:textId="00B35C8F" w:rsidR="00702E80" w:rsidRPr="004C7847" w:rsidRDefault="00B1703C" w:rsidP="00B1703C">
            <w:pPr>
              <w:pStyle w:val="ListParagraph"/>
              <w:numPr>
                <w:ilvl w:val="0"/>
                <w:numId w:val="7"/>
              </w:numPr>
              <w:rPr>
                <w:rFonts w:ascii="Century Gothic" w:hAnsi="Century Gothic"/>
                <w:bCs/>
                <w:color w:val="000000" w:themeColor="text1"/>
                <w:sz w:val="24"/>
                <w:szCs w:val="24"/>
              </w:rPr>
            </w:pPr>
            <w:r w:rsidRPr="004C7847">
              <w:rPr>
                <w:rFonts w:ascii="Century Gothic" w:hAnsi="Century Gothic"/>
                <w:bCs/>
                <w:color w:val="000000" w:themeColor="text1"/>
                <w:sz w:val="24"/>
                <w:szCs w:val="24"/>
              </w:rPr>
              <w:t xml:space="preserve">What do you think a person can do if they agree to a payment plan and then later realize the deal was not fair? </w:t>
            </w:r>
          </w:p>
        </w:tc>
        <w:tc>
          <w:tcPr>
            <w:tcW w:w="6871" w:type="dxa"/>
            <w:tcBorders>
              <w:top w:val="single" w:sz="18" w:space="0" w:color="auto"/>
              <w:left w:val="single" w:sz="18" w:space="0" w:color="auto"/>
              <w:bottom w:val="single" w:sz="18" w:space="0" w:color="auto"/>
              <w:right w:val="single" w:sz="18" w:space="0" w:color="auto"/>
            </w:tcBorders>
          </w:tcPr>
          <w:p w14:paraId="35E102F9" w14:textId="0B22607F" w:rsidR="00B1703C" w:rsidRPr="00D83852" w:rsidRDefault="00B1703C" w:rsidP="00B1703C">
            <w:pPr>
              <w:rPr>
                <w:rFonts w:ascii="Century Gothic" w:hAnsi="Century Gothic"/>
                <w:sz w:val="24"/>
                <w:szCs w:val="24"/>
              </w:rPr>
            </w:pPr>
            <w:r>
              <w:rPr>
                <w:noProof/>
                <w14:ligatures w14:val="standardContextual"/>
              </w:rPr>
              <w:drawing>
                <wp:anchor distT="0" distB="0" distL="114300" distR="114300" simplePos="0" relativeHeight="251696139" behindDoc="0" locked="0" layoutInCell="1" allowOverlap="1" wp14:anchorId="1DBA9214" wp14:editId="6639022A">
                  <wp:simplePos x="0" y="0"/>
                  <wp:positionH relativeFrom="column">
                    <wp:posOffset>-47353</wp:posOffset>
                  </wp:positionH>
                  <wp:positionV relativeFrom="paragraph">
                    <wp:posOffset>6259</wp:posOffset>
                  </wp:positionV>
                  <wp:extent cx="4278086" cy="5531459"/>
                  <wp:effectExtent l="0" t="0" r="8255" b="0"/>
                  <wp:wrapNone/>
                  <wp:docPr id="1173400502" name="Picture 117340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400502" name="Picture 1173400502"/>
                          <pic:cNvPicPr/>
                        </pic:nvPicPr>
                        <pic:blipFill>
                          <a:blip r:embed="rId22">
                            <a:extLst>
                              <a:ext uri="{28A0092B-C50C-407E-A947-70E740481C1C}">
                                <a14:useLocalDpi xmlns:a14="http://schemas.microsoft.com/office/drawing/2010/main" val="0"/>
                              </a:ext>
                            </a:extLst>
                          </a:blip>
                          <a:stretch>
                            <a:fillRect/>
                          </a:stretch>
                        </pic:blipFill>
                        <pic:spPr>
                          <a:xfrm>
                            <a:off x="0" y="0"/>
                            <a:ext cx="4281228" cy="5535521"/>
                          </a:xfrm>
                          <a:prstGeom prst="rect">
                            <a:avLst/>
                          </a:prstGeom>
                        </pic:spPr>
                      </pic:pic>
                    </a:graphicData>
                  </a:graphic>
                  <wp14:sizeRelH relativeFrom="margin">
                    <wp14:pctWidth>0</wp14:pctWidth>
                  </wp14:sizeRelH>
                  <wp14:sizeRelV relativeFrom="margin">
                    <wp14:pctHeight>0</wp14:pctHeight>
                  </wp14:sizeRelV>
                </wp:anchor>
              </w:drawing>
            </w:r>
          </w:p>
        </w:tc>
      </w:tr>
      <w:tr w:rsidR="00702E80" w:rsidRPr="00D83852" w14:paraId="5676A05F" w14:textId="77777777">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57F49D0D" w14:textId="77777777" w:rsidR="00702E80" w:rsidRPr="007D068B" w:rsidRDefault="00702E80" w:rsidP="00702E80">
            <w:pPr>
              <w:rPr>
                <w:rFonts w:ascii="Century Gothic" w:hAnsi="Century Gothic"/>
                <w:b/>
                <w:noProof/>
                <w:color w:val="FF0000"/>
                <w:sz w:val="24"/>
                <w:szCs w:val="24"/>
              </w:rPr>
            </w:pPr>
            <w:r w:rsidRPr="007D068B">
              <w:rPr>
                <w:rFonts w:ascii="Century Gothic" w:hAnsi="Century Gothic"/>
                <w:b/>
                <w:noProof/>
                <w:color w:val="FF0000"/>
                <w:sz w:val="24"/>
                <w:szCs w:val="24"/>
              </w:rPr>
              <w:t>Instructor’s Note:</w:t>
            </w:r>
          </w:p>
          <w:p w14:paraId="5E39F089" w14:textId="77777777" w:rsidR="00702E80" w:rsidRDefault="00702E80" w:rsidP="00702E80">
            <w:pPr>
              <w:spacing w:after="160"/>
              <w:rPr>
                <w:rFonts w:ascii="Century Gothic" w:hAnsi="Century Gothic"/>
                <w:noProof/>
                <w:sz w:val="24"/>
                <w:szCs w:val="24"/>
              </w:rPr>
            </w:pPr>
            <w:r>
              <w:rPr>
                <w:rFonts w:ascii="Century Gothic" w:hAnsi="Century Gothic"/>
                <w:noProof/>
                <w:sz w:val="24"/>
                <w:szCs w:val="24"/>
              </w:rPr>
              <w:t xml:space="preserve">Each example contains slightly different details. </w:t>
            </w:r>
          </w:p>
          <w:p w14:paraId="6FCD986D" w14:textId="77777777" w:rsidR="00702E80" w:rsidRPr="003B1E5E" w:rsidRDefault="00702E80" w:rsidP="00702E80">
            <w:pPr>
              <w:pStyle w:val="ListParagraph"/>
              <w:numPr>
                <w:ilvl w:val="0"/>
                <w:numId w:val="12"/>
              </w:numPr>
              <w:rPr>
                <w:rFonts w:ascii="Century Gothic" w:hAnsi="Century Gothic" w:cs="Segoe UI"/>
                <w:noProof/>
                <w:sz w:val="24"/>
                <w:szCs w:val="24"/>
                <w:shd w:val="clear" w:color="auto" w:fill="FFFFFF"/>
              </w:rPr>
            </w:pPr>
            <w:r w:rsidRPr="003B1E5E">
              <w:rPr>
                <w:rFonts w:ascii="Century Gothic" w:hAnsi="Century Gothic" w:cs="Segoe UI"/>
                <w:noProof/>
                <w:sz w:val="24"/>
                <w:szCs w:val="24"/>
                <w:shd w:val="clear" w:color="auto" w:fill="FFFFFF"/>
              </w:rPr>
              <w:t>Example 1: The first example uses monthly payments.</w:t>
            </w:r>
          </w:p>
          <w:p w14:paraId="3D5D7393" w14:textId="77777777" w:rsidR="00702E80" w:rsidRPr="003B1E5E" w:rsidRDefault="00702E80" w:rsidP="00702E80">
            <w:pPr>
              <w:pStyle w:val="ListParagraph"/>
              <w:numPr>
                <w:ilvl w:val="0"/>
                <w:numId w:val="12"/>
              </w:numPr>
              <w:rPr>
                <w:rFonts w:ascii="Century Gothic" w:hAnsi="Century Gothic" w:cs="Segoe UI"/>
                <w:noProof/>
                <w:sz w:val="24"/>
                <w:szCs w:val="24"/>
                <w:shd w:val="clear" w:color="auto" w:fill="FFFFFF"/>
              </w:rPr>
            </w:pPr>
            <w:r w:rsidRPr="003B1E5E">
              <w:rPr>
                <w:rFonts w:ascii="Century Gothic" w:hAnsi="Century Gothic" w:cs="Segoe UI"/>
                <w:noProof/>
                <w:sz w:val="24"/>
                <w:szCs w:val="24"/>
                <w:shd w:val="clear" w:color="auto" w:fill="FFFFFF"/>
              </w:rPr>
              <w:t>Example 2: The second example uses weekly payments and a down</w:t>
            </w:r>
            <w:r>
              <w:rPr>
                <w:rFonts w:ascii="Century Gothic" w:hAnsi="Century Gothic" w:cs="Segoe UI"/>
                <w:noProof/>
                <w:sz w:val="24"/>
                <w:szCs w:val="24"/>
                <w:shd w:val="clear" w:color="auto" w:fill="FFFFFF"/>
              </w:rPr>
              <w:t xml:space="preserve"> </w:t>
            </w:r>
            <w:r w:rsidRPr="003B1E5E">
              <w:rPr>
                <w:rFonts w:ascii="Century Gothic" w:hAnsi="Century Gothic" w:cs="Segoe UI"/>
                <w:noProof/>
                <w:sz w:val="24"/>
                <w:szCs w:val="24"/>
                <w:shd w:val="clear" w:color="auto" w:fill="FFFFFF"/>
              </w:rPr>
              <w:t>payment</w:t>
            </w:r>
          </w:p>
          <w:p w14:paraId="4527B07C" w14:textId="77777777" w:rsidR="00702E80" w:rsidRPr="003B1E5E" w:rsidRDefault="00702E80" w:rsidP="00702E80">
            <w:pPr>
              <w:pStyle w:val="ListParagraph"/>
              <w:numPr>
                <w:ilvl w:val="0"/>
                <w:numId w:val="12"/>
              </w:numPr>
              <w:rPr>
                <w:rFonts w:ascii="Century Gothic" w:hAnsi="Century Gothic" w:cs="Segoe UI"/>
                <w:noProof/>
                <w:sz w:val="24"/>
                <w:szCs w:val="24"/>
                <w:shd w:val="clear" w:color="auto" w:fill="FFFFFF"/>
              </w:rPr>
            </w:pPr>
            <w:r w:rsidRPr="003B1E5E">
              <w:rPr>
                <w:rFonts w:ascii="Century Gothic" w:hAnsi="Century Gothic" w:cs="Segoe UI"/>
                <w:noProof/>
                <w:sz w:val="24"/>
                <w:szCs w:val="24"/>
                <w:shd w:val="clear" w:color="auto" w:fill="FFFFFF"/>
              </w:rPr>
              <w:t xml:space="preserve">Example 3: The third example lists a monthly payment for 5 years. Thinkers will need to calculate the number of months in 5 years. </w:t>
            </w:r>
          </w:p>
          <w:p w14:paraId="1EAA55F9" w14:textId="77777777" w:rsidR="00702E80" w:rsidRPr="003B1E5E" w:rsidRDefault="00702E80" w:rsidP="00702E80">
            <w:pPr>
              <w:pStyle w:val="ListParagraph"/>
              <w:numPr>
                <w:ilvl w:val="0"/>
                <w:numId w:val="12"/>
              </w:numPr>
              <w:rPr>
                <w:rFonts w:ascii="Century Gothic" w:hAnsi="Century Gothic" w:cs="Segoe UI"/>
                <w:noProof/>
                <w:sz w:val="24"/>
                <w:szCs w:val="24"/>
                <w:shd w:val="clear" w:color="auto" w:fill="FFFFFF"/>
              </w:rPr>
            </w:pPr>
            <w:r w:rsidRPr="003B1E5E">
              <w:rPr>
                <w:rFonts w:ascii="Century Gothic" w:hAnsi="Century Gothic" w:cs="Segoe UI"/>
                <w:noProof/>
                <w:sz w:val="24"/>
                <w:szCs w:val="24"/>
                <w:shd w:val="clear" w:color="auto" w:fill="FFFFFF"/>
              </w:rPr>
              <w:t>Example 4: The fourth example also lists the monthly payment but requires a down</w:t>
            </w:r>
            <w:r>
              <w:rPr>
                <w:rFonts w:ascii="Century Gothic" w:hAnsi="Century Gothic" w:cs="Segoe UI"/>
                <w:noProof/>
                <w:sz w:val="24"/>
                <w:szCs w:val="24"/>
                <w:shd w:val="clear" w:color="auto" w:fill="FFFFFF"/>
              </w:rPr>
              <w:t xml:space="preserve"> </w:t>
            </w:r>
            <w:r w:rsidRPr="003B1E5E">
              <w:rPr>
                <w:rFonts w:ascii="Century Gothic" w:hAnsi="Century Gothic" w:cs="Segoe UI"/>
                <w:noProof/>
                <w:sz w:val="24"/>
                <w:szCs w:val="24"/>
                <w:shd w:val="clear" w:color="auto" w:fill="FFFFFF"/>
              </w:rPr>
              <w:t xml:space="preserve">payment. </w:t>
            </w:r>
          </w:p>
          <w:p w14:paraId="07B0EB88" w14:textId="77777777" w:rsidR="00702E80" w:rsidRDefault="00702E80" w:rsidP="00702E80">
            <w:pPr>
              <w:rPr>
                <w:rFonts w:ascii="Century Gothic" w:hAnsi="Century Gothic" w:cs="Segoe UI"/>
                <w:noProof/>
                <w:sz w:val="24"/>
                <w:szCs w:val="24"/>
                <w:shd w:val="clear" w:color="auto" w:fill="FFFFFF"/>
              </w:rPr>
            </w:pPr>
            <w:r>
              <w:rPr>
                <w:rFonts w:ascii="Century Gothic" w:hAnsi="Century Gothic" w:cs="Segoe UI"/>
                <w:noProof/>
                <w:sz w:val="24"/>
                <w:szCs w:val="24"/>
                <w:shd w:val="clear" w:color="auto" w:fill="FFFFFF"/>
              </w:rPr>
              <w:t>Point out these differences.</w:t>
            </w:r>
          </w:p>
          <w:p w14:paraId="29486B1E" w14:textId="77777777" w:rsidR="00702E80" w:rsidRDefault="00702E80" w:rsidP="00702E80">
            <w:pPr>
              <w:pStyle w:val="ListParagraph"/>
              <w:numPr>
                <w:ilvl w:val="0"/>
                <w:numId w:val="13"/>
              </w:numPr>
              <w:rPr>
                <w:rFonts w:ascii="Century Gothic" w:hAnsi="Century Gothic" w:cs="Segoe UI"/>
                <w:noProof/>
                <w:sz w:val="24"/>
                <w:szCs w:val="24"/>
                <w:shd w:val="clear" w:color="auto" w:fill="FFFFFF"/>
              </w:rPr>
            </w:pPr>
            <w:r>
              <w:rPr>
                <w:rFonts w:ascii="Century Gothic" w:hAnsi="Century Gothic" w:cs="Segoe UI"/>
                <w:noProof/>
                <w:sz w:val="24"/>
                <w:szCs w:val="24"/>
                <w:shd w:val="clear" w:color="auto" w:fill="FFFFFF"/>
              </w:rPr>
              <w:t xml:space="preserve">Why do you think they’re each a little different? Do you think the people that advertise deals might try to trick people? Why or why not? </w:t>
            </w:r>
          </w:p>
          <w:p w14:paraId="20EF8A69" w14:textId="77777777" w:rsidR="004C7847" w:rsidRDefault="00702E80" w:rsidP="00702E80">
            <w:pPr>
              <w:pStyle w:val="ListParagraph"/>
              <w:numPr>
                <w:ilvl w:val="0"/>
                <w:numId w:val="13"/>
              </w:numPr>
              <w:rPr>
                <w:rFonts w:ascii="Century Gothic" w:hAnsi="Century Gothic" w:cs="Segoe UI"/>
                <w:noProof/>
                <w:sz w:val="24"/>
                <w:szCs w:val="24"/>
                <w:shd w:val="clear" w:color="auto" w:fill="FFFFFF"/>
              </w:rPr>
            </w:pPr>
            <w:r>
              <w:rPr>
                <w:rFonts w:ascii="Century Gothic" w:hAnsi="Century Gothic" w:cs="Segoe UI"/>
                <w:noProof/>
                <w:sz w:val="24"/>
                <w:szCs w:val="24"/>
                <w:shd w:val="clear" w:color="auto" w:fill="FFFFFF"/>
              </w:rPr>
              <w:t xml:space="preserve">What can you do to keep from being tricked? </w:t>
            </w:r>
          </w:p>
          <w:p w14:paraId="7FCC2A10" w14:textId="2DC60661" w:rsidR="00702E80" w:rsidRPr="004C7847" w:rsidRDefault="00702E80" w:rsidP="00702E80">
            <w:pPr>
              <w:pStyle w:val="ListParagraph"/>
              <w:numPr>
                <w:ilvl w:val="0"/>
                <w:numId w:val="13"/>
              </w:numPr>
              <w:rPr>
                <w:rFonts w:ascii="Century Gothic" w:hAnsi="Century Gothic" w:cs="Segoe UI"/>
                <w:noProof/>
                <w:sz w:val="24"/>
                <w:szCs w:val="24"/>
                <w:shd w:val="clear" w:color="auto" w:fill="FFFFFF"/>
              </w:rPr>
            </w:pPr>
            <w:r w:rsidRPr="004C7847">
              <w:rPr>
                <w:rFonts w:ascii="Century Gothic" w:hAnsi="Century Gothic" w:cs="Segoe UI"/>
                <w:noProof/>
                <w:sz w:val="24"/>
                <w:szCs w:val="24"/>
                <w:shd w:val="clear" w:color="auto" w:fill="FFFFFF"/>
              </w:rPr>
              <w:t xml:space="preserve">Do you think the phrase “No money down” might trick people into thinking an offer is a good deal? Why or why not? </w:t>
            </w:r>
          </w:p>
        </w:tc>
      </w:tr>
    </w:tbl>
    <w:p w14:paraId="1FF34065" w14:textId="77777777" w:rsidR="003D09F0" w:rsidRPr="00702E80" w:rsidRDefault="003D09F0" w:rsidP="003D09F0">
      <w:pPr>
        <w:spacing w:line="240" w:lineRule="auto"/>
        <w:rPr>
          <w:rFonts w:ascii="Century Gothic" w:hAnsi="Century Gothic"/>
          <w:sz w:val="2"/>
          <w:szCs w:val="2"/>
        </w:rPr>
      </w:pPr>
    </w:p>
    <w:tbl>
      <w:tblPr>
        <w:tblStyle w:val="TableGrid"/>
        <w:tblW w:w="0" w:type="auto"/>
        <w:tblLook w:val="04A0" w:firstRow="1" w:lastRow="0" w:firstColumn="1" w:lastColumn="0" w:noHBand="0" w:noVBand="1"/>
      </w:tblPr>
      <w:tblGrid>
        <w:gridCol w:w="6817"/>
        <w:gridCol w:w="3361"/>
      </w:tblGrid>
      <w:tr w:rsidR="00896612" w:rsidRPr="00D83852" w14:paraId="2DD5C08B" w14:textId="77777777">
        <w:tc>
          <w:tcPr>
            <w:tcW w:w="6817" w:type="dxa"/>
            <w:tcBorders>
              <w:top w:val="single" w:sz="18" w:space="0" w:color="auto"/>
              <w:left w:val="single" w:sz="18" w:space="0" w:color="auto"/>
              <w:bottom w:val="single" w:sz="18" w:space="0" w:color="auto"/>
              <w:right w:val="single" w:sz="18" w:space="0" w:color="auto"/>
            </w:tcBorders>
          </w:tcPr>
          <w:p w14:paraId="51FA1B09" w14:textId="5F91DAF6" w:rsidR="00896612" w:rsidRPr="00D83852" w:rsidRDefault="00896612" w:rsidP="00896612">
            <w:pPr>
              <w:rPr>
                <w:rFonts w:ascii="Century Gothic" w:hAnsi="Century Gothic"/>
                <w:noProof/>
                <w:sz w:val="24"/>
                <w:szCs w:val="24"/>
              </w:rPr>
            </w:pPr>
            <w:r>
              <w:rPr>
                <w:noProof/>
                <w14:ligatures w14:val="standardContextual"/>
              </w:rPr>
              <w:lastRenderedPageBreak/>
              <w:drawing>
                <wp:anchor distT="0" distB="0" distL="114300" distR="114300" simplePos="0" relativeHeight="251698187" behindDoc="0" locked="0" layoutInCell="1" allowOverlap="1" wp14:anchorId="1A79E8C5" wp14:editId="4EA308E9">
                  <wp:simplePos x="0" y="0"/>
                  <wp:positionH relativeFrom="column">
                    <wp:posOffset>6078</wp:posOffset>
                  </wp:positionH>
                  <wp:positionV relativeFrom="paragraph">
                    <wp:posOffset>158659</wp:posOffset>
                  </wp:positionV>
                  <wp:extent cx="4177665" cy="4920495"/>
                  <wp:effectExtent l="0" t="0" r="0" b="0"/>
                  <wp:wrapNone/>
                  <wp:docPr id="1658620216" name="Picture 1658620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620216" name="Picture 1658620216"/>
                          <pic:cNvPicPr/>
                        </pic:nvPicPr>
                        <pic:blipFill>
                          <a:blip r:embed="rId23">
                            <a:extLst>
                              <a:ext uri="{28A0092B-C50C-407E-A947-70E740481C1C}">
                                <a14:useLocalDpi xmlns:a14="http://schemas.microsoft.com/office/drawing/2010/main" val="0"/>
                              </a:ext>
                            </a:extLst>
                          </a:blip>
                          <a:stretch>
                            <a:fillRect/>
                          </a:stretch>
                        </pic:blipFill>
                        <pic:spPr>
                          <a:xfrm>
                            <a:off x="0" y="0"/>
                            <a:ext cx="4183746" cy="4927657"/>
                          </a:xfrm>
                          <a:prstGeom prst="rect">
                            <a:avLst/>
                          </a:prstGeom>
                        </pic:spPr>
                      </pic:pic>
                    </a:graphicData>
                  </a:graphic>
                  <wp14:sizeRelH relativeFrom="margin">
                    <wp14:pctWidth>0</wp14:pctWidth>
                  </wp14:sizeRelH>
                  <wp14:sizeRelV relativeFrom="margin">
                    <wp14:pctHeight>0</wp14:pctHeight>
                  </wp14:sizeRelV>
                </wp:anchor>
              </w:drawing>
            </w:r>
          </w:p>
          <w:p w14:paraId="02EC18E4" w14:textId="1AF90DC4" w:rsidR="00896612" w:rsidRPr="00D83852" w:rsidRDefault="00896612" w:rsidP="00896612">
            <w:pPr>
              <w:rPr>
                <w:rFonts w:ascii="Century Gothic" w:hAnsi="Century Gothic"/>
                <w:sz w:val="24"/>
                <w:szCs w:val="24"/>
              </w:rPr>
            </w:pPr>
          </w:p>
        </w:tc>
        <w:tc>
          <w:tcPr>
            <w:tcW w:w="3361" w:type="dxa"/>
            <w:tcBorders>
              <w:top w:val="single" w:sz="18" w:space="0" w:color="auto"/>
              <w:left w:val="single" w:sz="18" w:space="0" w:color="auto"/>
              <w:bottom w:val="single" w:sz="18" w:space="0" w:color="FFFFFF" w:themeColor="background1"/>
              <w:right w:val="single" w:sz="18" w:space="0" w:color="auto"/>
            </w:tcBorders>
          </w:tcPr>
          <w:p w14:paraId="2AE317F3" w14:textId="77777777" w:rsidR="00896612" w:rsidRPr="003C7689" w:rsidRDefault="00896612" w:rsidP="00896612">
            <w:pPr>
              <w:rPr>
                <w:rFonts w:ascii="Century Gothic" w:hAnsi="Century Gothic"/>
                <w:b/>
                <w:bCs/>
                <w:color w:val="7030A0"/>
                <w:sz w:val="24"/>
                <w:szCs w:val="24"/>
              </w:rPr>
            </w:pPr>
            <w:bookmarkStart w:id="6" w:name="_Int_Re4g8TCL"/>
            <w:r>
              <w:rPr>
                <w:rFonts w:ascii="Century Gothic" w:hAnsi="Century Gothic"/>
                <w:b/>
                <w:bCs/>
                <w:color w:val="7030A0"/>
                <w:sz w:val="24"/>
                <w:szCs w:val="24"/>
              </w:rPr>
              <w:t>SEL</w:t>
            </w:r>
            <w:bookmarkEnd w:id="6"/>
            <w:r>
              <w:rPr>
                <w:rFonts w:ascii="Century Gothic" w:hAnsi="Century Gothic"/>
                <w:b/>
                <w:bCs/>
                <w:color w:val="7030A0"/>
                <w:sz w:val="24"/>
                <w:szCs w:val="24"/>
              </w:rPr>
              <w:t xml:space="preserve"> Instructor’s Note:</w:t>
            </w:r>
          </w:p>
          <w:p w14:paraId="651A8770" w14:textId="77777777" w:rsidR="00896612" w:rsidRDefault="00896612" w:rsidP="00896612">
            <w:pPr>
              <w:rPr>
                <w:rFonts w:ascii="Century Gothic" w:hAnsi="Century Gothic"/>
                <w:color w:val="000000" w:themeColor="text1"/>
                <w:sz w:val="24"/>
                <w:szCs w:val="24"/>
              </w:rPr>
            </w:pPr>
            <w:r>
              <w:rPr>
                <w:rFonts w:ascii="Century Gothic" w:hAnsi="Century Gothic"/>
                <w:color w:val="000000" w:themeColor="text1"/>
                <w:sz w:val="24"/>
                <w:szCs w:val="24"/>
              </w:rPr>
              <w:t xml:space="preserve">When you are facing a tough decision, it is </w:t>
            </w:r>
            <w:bookmarkStart w:id="7" w:name="_Int_zl651UeE"/>
            <w:r>
              <w:rPr>
                <w:rFonts w:ascii="Century Gothic" w:hAnsi="Century Gothic"/>
                <w:color w:val="000000" w:themeColor="text1"/>
                <w:sz w:val="24"/>
                <w:szCs w:val="24"/>
              </w:rPr>
              <w:t>a good idea</w:t>
            </w:r>
            <w:bookmarkEnd w:id="7"/>
            <w:r>
              <w:rPr>
                <w:rFonts w:ascii="Century Gothic" w:hAnsi="Century Gothic"/>
                <w:color w:val="000000" w:themeColor="text1"/>
                <w:sz w:val="24"/>
                <w:szCs w:val="24"/>
              </w:rPr>
              <w:t xml:space="preserve"> to get advice from other people. </w:t>
            </w:r>
          </w:p>
          <w:p w14:paraId="45CABC70" w14:textId="77777777" w:rsidR="00896612" w:rsidRDefault="00896612" w:rsidP="00896612">
            <w:pPr>
              <w:pStyle w:val="ListParagraph"/>
              <w:numPr>
                <w:ilvl w:val="0"/>
                <w:numId w:val="8"/>
              </w:numPr>
              <w:spacing w:after="160" w:line="259" w:lineRule="auto"/>
              <w:rPr>
                <w:rFonts w:ascii="Century Gothic" w:hAnsi="Century Gothic"/>
                <w:sz w:val="24"/>
                <w:szCs w:val="24"/>
              </w:rPr>
            </w:pPr>
            <w:r>
              <w:rPr>
                <w:rFonts w:ascii="Century Gothic" w:hAnsi="Century Gothic"/>
                <w:sz w:val="24"/>
                <w:szCs w:val="24"/>
              </w:rPr>
              <w:t>How does asking for advice help you make a better decision?</w:t>
            </w:r>
          </w:p>
          <w:p w14:paraId="0DABEBFB" w14:textId="77777777" w:rsidR="00896612" w:rsidRDefault="00896612" w:rsidP="00896612">
            <w:pPr>
              <w:pStyle w:val="ListParagraph"/>
              <w:numPr>
                <w:ilvl w:val="0"/>
                <w:numId w:val="8"/>
              </w:numPr>
              <w:spacing w:after="160" w:line="259" w:lineRule="auto"/>
              <w:rPr>
                <w:rFonts w:ascii="Century Gothic" w:hAnsi="Century Gothic"/>
                <w:sz w:val="24"/>
                <w:szCs w:val="24"/>
              </w:rPr>
            </w:pPr>
            <w:r>
              <w:rPr>
                <w:rFonts w:ascii="Century Gothic" w:hAnsi="Century Gothic"/>
                <w:sz w:val="24"/>
                <w:szCs w:val="24"/>
              </w:rPr>
              <w:t xml:space="preserve">How do you decide if you should trust the </w:t>
            </w:r>
            <w:bookmarkStart w:id="8" w:name="_Int_6VdW1TQ2"/>
            <w:r>
              <w:rPr>
                <w:rFonts w:ascii="Century Gothic" w:hAnsi="Century Gothic"/>
                <w:sz w:val="24"/>
                <w:szCs w:val="24"/>
              </w:rPr>
              <w:t>advice</w:t>
            </w:r>
            <w:bookmarkEnd w:id="8"/>
            <w:r>
              <w:rPr>
                <w:rFonts w:ascii="Century Gothic" w:hAnsi="Century Gothic"/>
                <w:sz w:val="24"/>
                <w:szCs w:val="24"/>
              </w:rPr>
              <w:t xml:space="preserve"> </w:t>
            </w:r>
            <w:r w:rsidRPr="7D68EF33">
              <w:rPr>
                <w:rFonts w:ascii="Century Gothic" w:hAnsi="Century Gothic"/>
                <w:sz w:val="24"/>
                <w:szCs w:val="24"/>
              </w:rPr>
              <w:t>you have</w:t>
            </w:r>
            <w:r>
              <w:rPr>
                <w:rFonts w:ascii="Century Gothic" w:hAnsi="Century Gothic"/>
                <w:sz w:val="24"/>
                <w:szCs w:val="24"/>
              </w:rPr>
              <w:t xml:space="preserve"> been given?</w:t>
            </w:r>
          </w:p>
          <w:p w14:paraId="1788C71D" w14:textId="77777777" w:rsidR="00896612" w:rsidRDefault="00896612" w:rsidP="00896612">
            <w:pPr>
              <w:pStyle w:val="ListParagraph"/>
              <w:numPr>
                <w:ilvl w:val="0"/>
                <w:numId w:val="8"/>
              </w:numPr>
              <w:spacing w:after="160" w:line="259" w:lineRule="auto"/>
              <w:rPr>
                <w:rFonts w:ascii="Century Gothic" w:hAnsi="Century Gothic"/>
                <w:sz w:val="24"/>
                <w:szCs w:val="24"/>
              </w:rPr>
            </w:pPr>
            <w:r>
              <w:rPr>
                <w:rFonts w:ascii="Century Gothic" w:hAnsi="Century Gothic"/>
                <w:sz w:val="24"/>
                <w:szCs w:val="24"/>
              </w:rPr>
              <w:t>Whom do you ask for advice from when you have a tough decision? Why?</w:t>
            </w:r>
          </w:p>
          <w:p w14:paraId="754B6F96" w14:textId="77777777" w:rsidR="00896612" w:rsidRPr="008D5148" w:rsidRDefault="00896612" w:rsidP="00896612">
            <w:pPr>
              <w:rPr>
                <w:rFonts w:ascii="Century Gothic" w:hAnsi="Century Gothic"/>
                <w:b/>
                <w:color w:val="FF0000"/>
                <w:sz w:val="24"/>
                <w:szCs w:val="24"/>
              </w:rPr>
            </w:pPr>
            <w:r>
              <w:rPr>
                <w:rFonts w:ascii="Century Gothic" w:hAnsi="Century Gothic"/>
                <w:b/>
                <w:color w:val="FF0000"/>
                <w:sz w:val="24"/>
                <w:szCs w:val="24"/>
              </w:rPr>
              <w:t>Instructor’s Note:</w:t>
            </w:r>
          </w:p>
          <w:p w14:paraId="6A04B557" w14:textId="77777777" w:rsidR="00896612" w:rsidRPr="008D5148" w:rsidRDefault="00896612" w:rsidP="00896612">
            <w:pPr>
              <w:rPr>
                <w:rFonts w:ascii="Century Gothic" w:hAnsi="Century Gothic"/>
                <w:sz w:val="24"/>
                <w:szCs w:val="24"/>
              </w:rPr>
            </w:pPr>
            <w:r w:rsidRPr="008D5148">
              <w:rPr>
                <w:rFonts w:ascii="Century Gothic" w:hAnsi="Century Gothic"/>
                <w:sz w:val="24"/>
                <w:szCs w:val="24"/>
              </w:rPr>
              <w:t xml:space="preserve">When lawmakers and lawyers work to create rules and laws, they often look at many resources to synthesize the information. </w:t>
            </w:r>
            <w:r w:rsidRPr="008D5148">
              <w:rPr>
                <w:rFonts w:ascii="Century Gothic" w:hAnsi="Century Gothic"/>
                <w:b/>
                <w:bCs/>
                <w:sz w:val="24"/>
                <w:szCs w:val="24"/>
              </w:rPr>
              <w:t>Synthesize</w:t>
            </w:r>
            <w:r w:rsidRPr="008D5148">
              <w:rPr>
                <w:rFonts w:ascii="Century Gothic" w:hAnsi="Century Gothic"/>
                <w:sz w:val="24"/>
                <w:szCs w:val="24"/>
              </w:rPr>
              <w:t xml:space="preserve"> means to combine parts to make a whole. </w:t>
            </w:r>
          </w:p>
          <w:p w14:paraId="51ADC184" w14:textId="77777777" w:rsidR="00896612" w:rsidRPr="00D83852" w:rsidRDefault="00896612" w:rsidP="00896612">
            <w:pPr>
              <w:rPr>
                <w:rFonts w:ascii="Century Gothic" w:hAnsi="Century Gothic"/>
                <w:b/>
                <w:color w:val="FF0000"/>
                <w:sz w:val="24"/>
                <w:szCs w:val="24"/>
              </w:rPr>
            </w:pPr>
          </w:p>
          <w:p w14:paraId="5DE1786C" w14:textId="11E5C8E9" w:rsidR="00896612" w:rsidRPr="00D83852" w:rsidRDefault="00896612" w:rsidP="00896612">
            <w:pPr>
              <w:rPr>
                <w:rFonts w:ascii="Century Gothic" w:hAnsi="Century Gothic"/>
                <w:bCs/>
                <w:color w:val="000000" w:themeColor="text1"/>
                <w:sz w:val="24"/>
                <w:szCs w:val="24"/>
              </w:rPr>
            </w:pPr>
            <w:r>
              <w:rPr>
                <w:rFonts w:ascii="Century Gothic" w:hAnsi="Century Gothic"/>
                <w:bCs/>
                <w:noProof/>
                <w:sz w:val="24"/>
                <w:szCs w:val="24"/>
              </w:rPr>
              <w:t>The act of giving advice</w:t>
            </w:r>
          </w:p>
        </w:tc>
      </w:tr>
      <w:tr w:rsidR="00E7682F" w:rsidRPr="00D83852" w14:paraId="1986DF9A" w14:textId="77777777">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574931F2" w14:textId="77777777" w:rsidR="00E7682F" w:rsidRPr="00004146" w:rsidRDefault="00E7682F" w:rsidP="00E7682F">
            <w:pPr>
              <w:rPr>
                <w:rFonts w:ascii="Century Gothic" w:hAnsi="Century Gothic"/>
                <w:bCs/>
                <w:noProof/>
                <w:sz w:val="24"/>
                <w:szCs w:val="24"/>
              </w:rPr>
            </w:pPr>
            <w:r w:rsidRPr="00004146">
              <w:rPr>
                <w:rFonts w:ascii="Century Gothic" w:hAnsi="Century Gothic"/>
                <w:bCs/>
                <w:noProof/>
                <w:sz w:val="24"/>
                <w:szCs w:val="24"/>
              </w:rPr>
              <w:t xml:space="preserve">Is a great way to practice sythesizing. When a thinker gives advice that connects to the topic they’re studying, they are pulling together what they have learned and analyzing the information to determine what’s the most critical parts. </w:t>
            </w:r>
          </w:p>
          <w:p w14:paraId="2E0DF2EC" w14:textId="77777777" w:rsidR="00E7682F" w:rsidRPr="00D83852" w:rsidRDefault="00E7682F" w:rsidP="00E7682F">
            <w:pPr>
              <w:rPr>
                <w:rFonts w:ascii="Century Gothic" w:hAnsi="Century Gothic"/>
                <w:b/>
                <w:bCs/>
                <w:noProof/>
                <w:color w:val="FF0000"/>
                <w:sz w:val="24"/>
                <w:szCs w:val="24"/>
              </w:rPr>
            </w:pPr>
          </w:p>
          <w:p w14:paraId="682D11B0" w14:textId="77777777" w:rsidR="00E7682F" w:rsidRPr="0005165A" w:rsidRDefault="00E7682F" w:rsidP="00E7682F">
            <w:pPr>
              <w:rPr>
                <w:rFonts w:ascii="Century Gothic" w:hAnsi="Century Gothic"/>
                <w:b/>
                <w:color w:val="FF0000"/>
                <w:sz w:val="24"/>
                <w:szCs w:val="24"/>
              </w:rPr>
            </w:pPr>
            <w:r w:rsidRPr="0005165A">
              <w:rPr>
                <w:rFonts w:ascii="Century Gothic" w:hAnsi="Century Gothic"/>
                <w:b/>
                <w:color w:val="FF0000"/>
                <w:sz w:val="24"/>
                <w:szCs w:val="24"/>
              </w:rPr>
              <w:t>Probing Questions:</w:t>
            </w:r>
          </w:p>
          <w:p w14:paraId="240C717E" w14:textId="77777777" w:rsidR="00E7682F" w:rsidRPr="00004146" w:rsidRDefault="00E7682F" w:rsidP="00E7682F">
            <w:pPr>
              <w:pStyle w:val="ListParagraph"/>
              <w:numPr>
                <w:ilvl w:val="0"/>
                <w:numId w:val="11"/>
              </w:numPr>
              <w:rPr>
                <w:rFonts w:ascii="Century Gothic" w:hAnsi="Century Gothic"/>
                <w:b/>
                <w:bCs/>
                <w:noProof/>
                <w:sz w:val="24"/>
                <w:szCs w:val="24"/>
              </w:rPr>
            </w:pPr>
            <w:r w:rsidRPr="00004146">
              <w:rPr>
                <w:rFonts w:ascii="Century Gothic" w:hAnsi="Century Gothic"/>
                <w:bCs/>
                <w:noProof/>
                <w:sz w:val="24"/>
                <w:szCs w:val="24"/>
              </w:rPr>
              <w:t xml:space="preserve">Would you give everyone you know the same advice? Why or why not? Would you give a billionare the same advice as someone who does not have any money? Why or why not? </w:t>
            </w:r>
          </w:p>
          <w:p w14:paraId="0C6ABF7A" w14:textId="77777777" w:rsidR="00E7682F" w:rsidRPr="00C93D32" w:rsidRDefault="00E7682F" w:rsidP="00E7682F">
            <w:pPr>
              <w:pStyle w:val="ListParagraph"/>
              <w:numPr>
                <w:ilvl w:val="0"/>
                <w:numId w:val="11"/>
              </w:numPr>
              <w:rPr>
                <w:rFonts w:ascii="Century Gothic" w:hAnsi="Century Gothic"/>
                <w:noProof/>
                <w:sz w:val="24"/>
                <w:szCs w:val="24"/>
              </w:rPr>
            </w:pPr>
            <w:r w:rsidRPr="00C93D32">
              <w:rPr>
                <w:rFonts w:ascii="Century Gothic" w:hAnsi="Century Gothic"/>
                <w:noProof/>
                <w:sz w:val="24"/>
                <w:szCs w:val="24"/>
              </w:rPr>
              <w:t xml:space="preserve">Should every item be available with a payment plan? Why or why not? What are the top 3 items you think should be bought with a payment plan? What are the top 3 itmes you think should not be bought with a payment plan? </w:t>
            </w:r>
          </w:p>
          <w:p w14:paraId="7640507B" w14:textId="77777777" w:rsidR="00E7682F" w:rsidRPr="00D83852" w:rsidRDefault="00E7682F" w:rsidP="00E7682F">
            <w:pPr>
              <w:rPr>
                <w:rFonts w:ascii="Century Gothic" w:hAnsi="Century Gothic"/>
                <w:b/>
                <w:bCs/>
                <w:noProof/>
                <w:color w:val="FF0000"/>
                <w:sz w:val="24"/>
                <w:szCs w:val="24"/>
              </w:rPr>
            </w:pPr>
          </w:p>
          <w:p w14:paraId="1C5C827C" w14:textId="77777777" w:rsidR="00E7682F" w:rsidRPr="00D83852" w:rsidRDefault="00E7682F" w:rsidP="00E7682F">
            <w:pPr>
              <w:rPr>
                <w:rFonts w:ascii="Century Gothic" w:hAnsi="Century Gothic"/>
                <w:b/>
                <w:bCs/>
                <w:noProof/>
                <w:color w:val="FF0000"/>
                <w:sz w:val="24"/>
                <w:szCs w:val="24"/>
              </w:rPr>
            </w:pPr>
          </w:p>
          <w:p w14:paraId="24069602" w14:textId="77777777" w:rsidR="00E7682F" w:rsidRPr="00D83852" w:rsidRDefault="00E7682F" w:rsidP="00E7682F">
            <w:pPr>
              <w:rPr>
                <w:rFonts w:ascii="Century Gothic" w:hAnsi="Century Gothic"/>
                <w:b/>
                <w:bCs/>
                <w:noProof/>
                <w:color w:val="FF0000"/>
                <w:sz w:val="24"/>
                <w:szCs w:val="24"/>
              </w:rPr>
            </w:pPr>
          </w:p>
          <w:p w14:paraId="1EB4CF71" w14:textId="77777777" w:rsidR="00E7682F" w:rsidRPr="00D83852" w:rsidRDefault="00E7682F" w:rsidP="00E7682F">
            <w:pPr>
              <w:spacing w:after="160"/>
              <w:rPr>
                <w:rFonts w:ascii="Century Gothic" w:hAnsi="Century Gothic" w:cs="Segoe UI"/>
                <w:color w:val="000000"/>
                <w:sz w:val="24"/>
                <w:szCs w:val="24"/>
                <w:shd w:val="clear" w:color="auto" w:fill="FFFFFF"/>
              </w:rPr>
            </w:pPr>
          </w:p>
        </w:tc>
      </w:tr>
    </w:tbl>
    <w:p w14:paraId="23791239" w14:textId="77777777" w:rsidR="00946F5E" w:rsidRDefault="00946F5E"/>
    <w:tbl>
      <w:tblPr>
        <w:tblStyle w:val="TableGrid"/>
        <w:tblW w:w="0" w:type="auto"/>
        <w:tblLook w:val="04A0" w:firstRow="1" w:lastRow="0" w:firstColumn="1" w:lastColumn="0" w:noHBand="0" w:noVBand="1"/>
      </w:tblPr>
      <w:tblGrid>
        <w:gridCol w:w="3307"/>
        <w:gridCol w:w="6871"/>
      </w:tblGrid>
      <w:tr w:rsidR="00D319E3" w:rsidRPr="00D83852" w14:paraId="5DA1E2A5" w14:textId="77777777" w:rsidTr="00F85F76">
        <w:tc>
          <w:tcPr>
            <w:tcW w:w="3307" w:type="dxa"/>
            <w:tcBorders>
              <w:top w:val="single" w:sz="18" w:space="0" w:color="auto"/>
              <w:left w:val="single" w:sz="18" w:space="0" w:color="auto"/>
              <w:bottom w:val="single" w:sz="18" w:space="0" w:color="FFFFFF" w:themeColor="background1"/>
              <w:right w:val="single" w:sz="18" w:space="0" w:color="auto"/>
            </w:tcBorders>
          </w:tcPr>
          <w:p w14:paraId="5352F0E3" w14:textId="77777777" w:rsidR="00D319E3" w:rsidRPr="008D5148" w:rsidRDefault="00D319E3" w:rsidP="00D319E3">
            <w:pPr>
              <w:rPr>
                <w:rFonts w:ascii="Century Gothic" w:hAnsi="Century Gothic"/>
                <w:b/>
                <w:color w:val="FF0000"/>
                <w:sz w:val="24"/>
                <w:szCs w:val="24"/>
              </w:rPr>
            </w:pPr>
            <w:r>
              <w:rPr>
                <w:rFonts w:ascii="Century Gothic" w:hAnsi="Century Gothic"/>
                <w:b/>
                <w:color w:val="FF0000"/>
                <w:sz w:val="24"/>
                <w:szCs w:val="24"/>
              </w:rPr>
              <w:lastRenderedPageBreak/>
              <w:t>Instructor’s Note:</w:t>
            </w:r>
          </w:p>
          <w:p w14:paraId="2FF007B6" w14:textId="77777777" w:rsidR="00D319E3" w:rsidRDefault="00D319E3" w:rsidP="00D319E3">
            <w:pPr>
              <w:rPr>
                <w:rFonts w:ascii="Century Gothic" w:hAnsi="Century Gothic"/>
                <w:sz w:val="24"/>
                <w:szCs w:val="24"/>
              </w:rPr>
            </w:pPr>
            <w:r>
              <w:rPr>
                <w:rFonts w:ascii="Century Gothic" w:hAnsi="Century Gothic"/>
                <w:sz w:val="24"/>
                <w:szCs w:val="24"/>
              </w:rPr>
              <w:t xml:space="preserve">You may introduce thinkers to the concept of </w:t>
            </w:r>
            <w:r w:rsidRPr="007462F1">
              <w:rPr>
                <w:rFonts w:ascii="Century Gothic" w:hAnsi="Century Gothic"/>
                <w:b/>
                <w:bCs/>
                <w:sz w:val="24"/>
                <w:szCs w:val="24"/>
              </w:rPr>
              <w:t>cherry picking</w:t>
            </w:r>
            <w:r>
              <w:rPr>
                <w:rFonts w:ascii="Century Gothic" w:hAnsi="Century Gothic"/>
                <w:sz w:val="24"/>
                <w:szCs w:val="24"/>
              </w:rPr>
              <w:t xml:space="preserve">. Cherry picking is when you only include the information that supports your point of view, and you do not talk about the information that does not support your point of view. </w:t>
            </w:r>
          </w:p>
          <w:p w14:paraId="2664A364" w14:textId="77777777" w:rsidR="00D319E3" w:rsidRDefault="00D319E3" w:rsidP="00D319E3">
            <w:pPr>
              <w:pStyle w:val="ListParagraph"/>
              <w:numPr>
                <w:ilvl w:val="0"/>
                <w:numId w:val="9"/>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What information would make this look like a good deal? </w:t>
            </w:r>
          </w:p>
          <w:p w14:paraId="7DDCF7BC" w14:textId="77777777" w:rsidR="00D319E3" w:rsidRDefault="00D319E3" w:rsidP="00D319E3">
            <w:pPr>
              <w:pStyle w:val="ListParagraph"/>
              <w:numPr>
                <w:ilvl w:val="0"/>
                <w:numId w:val="9"/>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What information would make this seem like a bad deal? </w:t>
            </w:r>
          </w:p>
          <w:p w14:paraId="2118E148" w14:textId="77777777" w:rsidR="00D319E3" w:rsidRDefault="00D319E3" w:rsidP="00D319E3">
            <w:pPr>
              <w:pStyle w:val="ListParagraph"/>
              <w:numPr>
                <w:ilvl w:val="0"/>
                <w:numId w:val="9"/>
              </w:numPr>
              <w:rPr>
                <w:rFonts w:ascii="Century Gothic" w:hAnsi="Century Gothic"/>
                <w:bCs/>
                <w:color w:val="000000" w:themeColor="text1"/>
                <w:sz w:val="24"/>
                <w:szCs w:val="24"/>
              </w:rPr>
            </w:pPr>
            <w:r>
              <w:rPr>
                <w:rFonts w:ascii="Century Gothic" w:hAnsi="Century Gothic"/>
                <w:bCs/>
                <w:color w:val="000000" w:themeColor="text1"/>
                <w:sz w:val="24"/>
                <w:szCs w:val="24"/>
              </w:rPr>
              <w:t xml:space="preserve">Why might a salesperson only want to mention the </w:t>
            </w:r>
            <w:bookmarkStart w:id="9" w:name="_Int_Yn1xVKuB"/>
            <w:r>
              <w:rPr>
                <w:rFonts w:ascii="Century Gothic" w:hAnsi="Century Gothic"/>
                <w:bCs/>
                <w:color w:val="000000" w:themeColor="text1"/>
                <w:sz w:val="24"/>
                <w:szCs w:val="24"/>
              </w:rPr>
              <w:t>good information</w:t>
            </w:r>
            <w:bookmarkEnd w:id="9"/>
            <w:r>
              <w:rPr>
                <w:rFonts w:ascii="Century Gothic" w:hAnsi="Century Gothic"/>
                <w:bCs/>
                <w:color w:val="000000" w:themeColor="text1"/>
                <w:sz w:val="24"/>
                <w:szCs w:val="24"/>
              </w:rPr>
              <w:t xml:space="preserve">? </w:t>
            </w:r>
          </w:p>
          <w:p w14:paraId="528755E8" w14:textId="77777777" w:rsidR="00D319E3" w:rsidRPr="000E05A6" w:rsidRDefault="00D319E3" w:rsidP="00D319E3">
            <w:pPr>
              <w:rPr>
                <w:rFonts w:ascii="Century Gothic" w:hAnsi="Century Gothic"/>
                <w:bCs/>
                <w:color w:val="000000" w:themeColor="text1"/>
                <w:sz w:val="24"/>
                <w:szCs w:val="24"/>
              </w:rPr>
            </w:pPr>
          </w:p>
          <w:p w14:paraId="2CF77B73" w14:textId="77777777" w:rsidR="00D319E3" w:rsidRPr="00D83852" w:rsidRDefault="00D319E3" w:rsidP="00D319E3">
            <w:pPr>
              <w:pStyle w:val="ListParagraph"/>
              <w:ind w:left="360"/>
              <w:rPr>
                <w:rFonts w:ascii="Century Gothic" w:hAnsi="Century Gothic"/>
                <w:bCs/>
                <w:color w:val="000000" w:themeColor="text1"/>
                <w:sz w:val="24"/>
                <w:szCs w:val="24"/>
              </w:rPr>
            </w:pPr>
          </w:p>
          <w:p w14:paraId="2D47C046" w14:textId="77777777" w:rsidR="00D319E3" w:rsidRPr="00D83852" w:rsidRDefault="00D319E3" w:rsidP="00D319E3">
            <w:pPr>
              <w:pStyle w:val="ListParagraph"/>
              <w:ind w:left="360"/>
              <w:rPr>
                <w:rFonts w:ascii="Century Gothic" w:hAnsi="Century Gothic"/>
                <w:bCs/>
                <w:color w:val="000000" w:themeColor="text1"/>
                <w:sz w:val="24"/>
                <w:szCs w:val="24"/>
              </w:rPr>
            </w:pPr>
          </w:p>
          <w:p w14:paraId="34A7FA92" w14:textId="77777777" w:rsidR="00D319E3" w:rsidRPr="00D83852" w:rsidRDefault="00D319E3" w:rsidP="00D319E3">
            <w:pPr>
              <w:pStyle w:val="ListParagraph"/>
              <w:ind w:left="360"/>
              <w:rPr>
                <w:rFonts w:ascii="Century Gothic" w:hAnsi="Century Gothic"/>
                <w:bCs/>
                <w:color w:val="000000" w:themeColor="text1"/>
                <w:sz w:val="24"/>
                <w:szCs w:val="24"/>
              </w:rPr>
            </w:pPr>
          </w:p>
          <w:p w14:paraId="2B449546" w14:textId="77777777" w:rsidR="00D319E3" w:rsidRPr="00D83852" w:rsidRDefault="00D319E3" w:rsidP="00D319E3">
            <w:pPr>
              <w:pStyle w:val="ListParagraph"/>
              <w:ind w:left="360"/>
              <w:rPr>
                <w:rFonts w:ascii="Century Gothic" w:hAnsi="Century Gothic"/>
                <w:bCs/>
                <w:color w:val="000000" w:themeColor="text1"/>
                <w:sz w:val="24"/>
                <w:szCs w:val="24"/>
              </w:rPr>
            </w:pPr>
          </w:p>
          <w:p w14:paraId="011F56EE" w14:textId="77777777" w:rsidR="00D319E3" w:rsidRPr="00D83852" w:rsidRDefault="00D319E3" w:rsidP="00D319E3">
            <w:pPr>
              <w:pStyle w:val="ListParagraph"/>
              <w:ind w:left="360"/>
              <w:rPr>
                <w:rFonts w:ascii="Century Gothic" w:hAnsi="Century Gothic"/>
                <w:bCs/>
                <w:color w:val="000000" w:themeColor="text1"/>
                <w:sz w:val="24"/>
                <w:szCs w:val="24"/>
              </w:rPr>
            </w:pPr>
          </w:p>
          <w:p w14:paraId="7C4BB8A6" w14:textId="64F62E16" w:rsidR="00D319E3" w:rsidRPr="007A2175" w:rsidRDefault="00D319E3" w:rsidP="00D319E3">
            <w:pPr>
              <w:rPr>
                <w:rFonts w:ascii="Century Gothic" w:hAnsi="Century Gothic"/>
                <w:b/>
                <w:noProof/>
                <w:color w:val="FF0000"/>
                <w:sz w:val="24"/>
                <w:szCs w:val="24"/>
              </w:rPr>
            </w:pPr>
          </w:p>
        </w:tc>
        <w:tc>
          <w:tcPr>
            <w:tcW w:w="6871" w:type="dxa"/>
            <w:tcBorders>
              <w:top w:val="single" w:sz="18" w:space="0" w:color="auto"/>
              <w:left w:val="single" w:sz="18" w:space="0" w:color="auto"/>
              <w:bottom w:val="single" w:sz="18" w:space="0" w:color="auto"/>
              <w:right w:val="single" w:sz="18" w:space="0" w:color="auto"/>
            </w:tcBorders>
          </w:tcPr>
          <w:p w14:paraId="7FF7B9DA" w14:textId="77777777" w:rsidR="00D319E3" w:rsidRPr="00D83852" w:rsidRDefault="00D319E3" w:rsidP="00D319E3">
            <w:pPr>
              <w:rPr>
                <w:rFonts w:ascii="Century Gothic" w:hAnsi="Century Gothic"/>
                <w:sz w:val="24"/>
                <w:szCs w:val="24"/>
              </w:rPr>
            </w:pPr>
            <w:r>
              <w:rPr>
                <w:noProof/>
                <w14:ligatures w14:val="standardContextual"/>
              </w:rPr>
              <w:drawing>
                <wp:anchor distT="0" distB="0" distL="114300" distR="114300" simplePos="0" relativeHeight="251700235" behindDoc="0" locked="0" layoutInCell="1" allowOverlap="1" wp14:anchorId="2621BE7B" wp14:editId="5872A30A">
                  <wp:simplePos x="0" y="0"/>
                  <wp:positionH relativeFrom="column">
                    <wp:posOffset>-34241</wp:posOffset>
                  </wp:positionH>
                  <wp:positionV relativeFrom="paragraph">
                    <wp:posOffset>289288</wp:posOffset>
                  </wp:positionV>
                  <wp:extent cx="4280305" cy="4941639"/>
                  <wp:effectExtent l="0" t="0" r="6350" b="0"/>
                  <wp:wrapNone/>
                  <wp:docPr id="1715573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573560" name="Picture 1"/>
                          <pic:cNvPicPr/>
                        </pic:nvPicPr>
                        <pic:blipFill>
                          <a:blip r:embed="rId24">
                            <a:extLst>
                              <a:ext uri="{28A0092B-C50C-407E-A947-70E740481C1C}">
                                <a14:useLocalDpi xmlns:a14="http://schemas.microsoft.com/office/drawing/2010/main" val="0"/>
                              </a:ext>
                            </a:extLst>
                          </a:blip>
                          <a:stretch>
                            <a:fillRect/>
                          </a:stretch>
                        </pic:blipFill>
                        <pic:spPr>
                          <a:xfrm>
                            <a:off x="0" y="0"/>
                            <a:ext cx="4288440" cy="4951031"/>
                          </a:xfrm>
                          <a:prstGeom prst="rect">
                            <a:avLst/>
                          </a:prstGeom>
                        </pic:spPr>
                      </pic:pic>
                    </a:graphicData>
                  </a:graphic>
                  <wp14:sizeRelH relativeFrom="margin">
                    <wp14:pctWidth>0</wp14:pctWidth>
                  </wp14:sizeRelH>
                  <wp14:sizeRelV relativeFrom="margin">
                    <wp14:pctHeight>0</wp14:pctHeight>
                  </wp14:sizeRelV>
                </wp:anchor>
              </w:drawing>
            </w:r>
          </w:p>
        </w:tc>
      </w:tr>
      <w:tr w:rsidR="009D0669" w:rsidRPr="00D83852" w14:paraId="2EF01D91" w14:textId="77777777" w:rsidTr="00F85F76">
        <w:tc>
          <w:tcPr>
            <w:tcW w:w="10178" w:type="dxa"/>
            <w:gridSpan w:val="2"/>
            <w:tcBorders>
              <w:top w:val="single" w:sz="18" w:space="0" w:color="FFFFFF" w:themeColor="background1"/>
              <w:left w:val="single" w:sz="18" w:space="0" w:color="auto"/>
              <w:bottom w:val="single" w:sz="18" w:space="0" w:color="auto"/>
              <w:right w:val="single" w:sz="18" w:space="0" w:color="auto"/>
            </w:tcBorders>
          </w:tcPr>
          <w:p w14:paraId="7FF1D35A" w14:textId="77777777" w:rsidR="009D0669" w:rsidRPr="0005165A" w:rsidRDefault="009D0669" w:rsidP="009D0669">
            <w:pPr>
              <w:rPr>
                <w:rFonts w:ascii="Century Gothic" w:hAnsi="Century Gothic"/>
                <w:b/>
                <w:color w:val="FF0000"/>
                <w:sz w:val="24"/>
                <w:szCs w:val="24"/>
              </w:rPr>
            </w:pPr>
            <w:r w:rsidRPr="0005165A">
              <w:rPr>
                <w:rFonts w:ascii="Century Gothic" w:hAnsi="Century Gothic"/>
                <w:b/>
                <w:color w:val="FF0000"/>
                <w:sz w:val="24"/>
                <w:szCs w:val="24"/>
              </w:rPr>
              <w:t>Probing Questions:</w:t>
            </w:r>
          </w:p>
          <w:p w14:paraId="7B462A0A" w14:textId="77777777" w:rsidR="009D0669" w:rsidRPr="007A5D70" w:rsidRDefault="009D0669" w:rsidP="009D0669">
            <w:pPr>
              <w:pStyle w:val="ListParagraph"/>
              <w:numPr>
                <w:ilvl w:val="0"/>
                <w:numId w:val="10"/>
              </w:numPr>
              <w:rPr>
                <w:rFonts w:ascii="Century Gothic" w:hAnsi="Century Gothic"/>
                <w:bCs/>
                <w:noProof/>
                <w:sz w:val="24"/>
                <w:szCs w:val="24"/>
              </w:rPr>
            </w:pPr>
            <w:r w:rsidRPr="007A5D70">
              <w:rPr>
                <w:rFonts w:ascii="Century Gothic" w:hAnsi="Century Gothic"/>
                <w:bCs/>
                <w:noProof/>
                <w:sz w:val="24"/>
                <w:szCs w:val="24"/>
              </w:rPr>
              <w:t xml:space="preserve">What questions do you think a customer would ask you about this deal? How would you answer these questions? </w:t>
            </w:r>
          </w:p>
          <w:p w14:paraId="4DC7B5B2" w14:textId="77777777" w:rsidR="009D0669" w:rsidRPr="001E1F30" w:rsidRDefault="009D0669" w:rsidP="009D0669">
            <w:pPr>
              <w:pStyle w:val="ListParagraph"/>
              <w:numPr>
                <w:ilvl w:val="0"/>
                <w:numId w:val="10"/>
              </w:numPr>
              <w:rPr>
                <w:rFonts w:ascii="Century Gothic" w:hAnsi="Century Gothic"/>
                <w:b/>
                <w:noProof/>
                <w:sz w:val="24"/>
                <w:szCs w:val="24"/>
              </w:rPr>
            </w:pPr>
            <w:r w:rsidRPr="001E1F30">
              <w:rPr>
                <w:rFonts w:ascii="Century Gothic" w:hAnsi="Century Gothic"/>
                <w:bCs/>
                <w:sz w:val="24"/>
                <w:szCs w:val="24"/>
              </w:rPr>
              <w:t xml:space="preserve">Why would a customer tell you that they do not want to take the deal? What can you say in response to that argument? </w:t>
            </w:r>
          </w:p>
          <w:p w14:paraId="01925572" w14:textId="77777777" w:rsidR="009D0669" w:rsidRDefault="009D0669" w:rsidP="009D0669">
            <w:pPr>
              <w:pStyle w:val="ListParagraph"/>
              <w:numPr>
                <w:ilvl w:val="0"/>
                <w:numId w:val="10"/>
              </w:numPr>
              <w:rPr>
                <w:rFonts w:ascii="Century Gothic" w:hAnsi="Century Gothic"/>
                <w:bCs/>
                <w:noProof/>
                <w:sz w:val="24"/>
                <w:szCs w:val="24"/>
              </w:rPr>
            </w:pPr>
            <w:r w:rsidRPr="001E1F30">
              <w:rPr>
                <w:rFonts w:ascii="Century Gothic" w:hAnsi="Century Gothic"/>
                <w:bCs/>
                <w:noProof/>
                <w:sz w:val="24"/>
                <w:szCs w:val="24"/>
              </w:rPr>
              <w:t xml:space="preserve">Is purposely leaving out information the same as lying? Why or why not? </w:t>
            </w:r>
            <w:r>
              <w:rPr>
                <w:rFonts w:ascii="Century Gothic" w:hAnsi="Century Gothic"/>
                <w:bCs/>
                <w:noProof/>
                <w:sz w:val="24"/>
                <w:szCs w:val="24"/>
              </w:rPr>
              <w:t xml:space="preserve">How would your parents answer that question? </w:t>
            </w:r>
          </w:p>
          <w:p w14:paraId="65E4997B" w14:textId="77777777" w:rsidR="009D0669" w:rsidRDefault="009D0669" w:rsidP="009D0669">
            <w:pPr>
              <w:pStyle w:val="ListParagraph"/>
              <w:numPr>
                <w:ilvl w:val="0"/>
                <w:numId w:val="10"/>
              </w:numPr>
              <w:rPr>
                <w:rFonts w:ascii="Century Gothic" w:hAnsi="Century Gothic"/>
                <w:bCs/>
                <w:noProof/>
                <w:sz w:val="24"/>
                <w:szCs w:val="24"/>
              </w:rPr>
            </w:pPr>
            <w:r>
              <w:rPr>
                <w:rFonts w:ascii="Century Gothic" w:hAnsi="Century Gothic"/>
                <w:bCs/>
                <w:noProof/>
                <w:sz w:val="24"/>
                <w:szCs w:val="24"/>
              </w:rPr>
              <w:t xml:space="preserve">If you know that a salesperson is probably only going to tell you the good information, how does that help you make better decisions? </w:t>
            </w:r>
          </w:p>
          <w:p w14:paraId="0DE0DDD4" w14:textId="77777777" w:rsidR="009D0669" w:rsidRDefault="009D0669" w:rsidP="009D0669">
            <w:pPr>
              <w:pStyle w:val="ListParagraph"/>
              <w:numPr>
                <w:ilvl w:val="0"/>
                <w:numId w:val="10"/>
              </w:numPr>
              <w:rPr>
                <w:rFonts w:ascii="Century Gothic" w:hAnsi="Century Gothic"/>
                <w:bCs/>
                <w:noProof/>
                <w:sz w:val="24"/>
                <w:szCs w:val="24"/>
              </w:rPr>
            </w:pPr>
            <w:r>
              <w:rPr>
                <w:rFonts w:ascii="Century Gothic" w:hAnsi="Century Gothic"/>
                <w:bCs/>
                <w:noProof/>
                <w:sz w:val="24"/>
                <w:szCs w:val="24"/>
              </w:rPr>
              <w:t xml:space="preserve">Many people like to take someone with them if they are thinking about buying a car. Why would it be helpful to have another person with you when you go to make a major purchase? </w:t>
            </w:r>
          </w:p>
          <w:p w14:paraId="06AABA4D" w14:textId="77777777" w:rsidR="009D0669" w:rsidRPr="001E1F30" w:rsidRDefault="009D0669" w:rsidP="009D0669">
            <w:pPr>
              <w:pStyle w:val="ListParagraph"/>
              <w:numPr>
                <w:ilvl w:val="0"/>
                <w:numId w:val="10"/>
              </w:numPr>
              <w:rPr>
                <w:rFonts w:ascii="Century Gothic" w:hAnsi="Century Gothic"/>
                <w:bCs/>
                <w:noProof/>
                <w:sz w:val="24"/>
                <w:szCs w:val="24"/>
              </w:rPr>
            </w:pPr>
            <w:r>
              <w:rPr>
                <w:rFonts w:ascii="Century Gothic" w:hAnsi="Century Gothic"/>
                <w:bCs/>
                <w:noProof/>
                <w:sz w:val="24"/>
                <w:szCs w:val="24"/>
              </w:rPr>
              <w:t xml:space="preserve">If someone is trying to sell you something, whom can you ask to give you advice? Why is that person a good person to ask for advice? </w:t>
            </w:r>
          </w:p>
          <w:p w14:paraId="32F6538D" w14:textId="77777777" w:rsidR="009D0669" w:rsidRPr="00FC1AF1" w:rsidRDefault="009D0669" w:rsidP="009D0669">
            <w:pPr>
              <w:rPr>
                <w:rFonts w:ascii="Century Gothic" w:hAnsi="Century Gothic"/>
                <w:bCs/>
                <w:noProof/>
                <w:sz w:val="24"/>
                <w:szCs w:val="24"/>
              </w:rPr>
            </w:pPr>
          </w:p>
        </w:tc>
      </w:tr>
    </w:tbl>
    <w:p w14:paraId="4CAB193E" w14:textId="77777777" w:rsidR="00065ADC" w:rsidRPr="00D83852" w:rsidRDefault="00065ADC" w:rsidP="00065ADC">
      <w:pPr>
        <w:spacing w:line="240" w:lineRule="auto"/>
        <w:rPr>
          <w:rFonts w:ascii="Century Gothic" w:hAnsi="Century Gothic"/>
          <w:sz w:val="24"/>
          <w:szCs w:val="24"/>
        </w:rPr>
      </w:pPr>
    </w:p>
    <w:tbl>
      <w:tblPr>
        <w:tblStyle w:val="TableGrid"/>
        <w:tblW w:w="0" w:type="auto"/>
        <w:tblLook w:val="04A0" w:firstRow="1" w:lastRow="0" w:firstColumn="1" w:lastColumn="0" w:noHBand="0" w:noVBand="1"/>
      </w:tblPr>
      <w:tblGrid>
        <w:gridCol w:w="3307"/>
        <w:gridCol w:w="3510"/>
        <w:gridCol w:w="3361"/>
      </w:tblGrid>
      <w:tr w:rsidR="00946982" w:rsidRPr="00D83852" w14:paraId="59E7460A" w14:textId="77777777" w:rsidTr="00F85F76">
        <w:tc>
          <w:tcPr>
            <w:tcW w:w="6817" w:type="dxa"/>
            <w:gridSpan w:val="2"/>
            <w:tcBorders>
              <w:top w:val="single" w:sz="18" w:space="0" w:color="auto"/>
              <w:left w:val="single" w:sz="18" w:space="0" w:color="auto"/>
              <w:bottom w:val="single" w:sz="18" w:space="0" w:color="auto"/>
              <w:right w:val="single" w:sz="18" w:space="0" w:color="auto"/>
            </w:tcBorders>
          </w:tcPr>
          <w:p w14:paraId="5AF449FF" w14:textId="77777777" w:rsidR="00946982" w:rsidRPr="00D83852" w:rsidRDefault="00946982" w:rsidP="00946982">
            <w:pPr>
              <w:rPr>
                <w:rFonts w:ascii="Century Gothic" w:hAnsi="Century Gothic"/>
                <w:noProof/>
                <w:sz w:val="24"/>
                <w:szCs w:val="24"/>
              </w:rPr>
            </w:pPr>
            <w:r>
              <w:rPr>
                <w:noProof/>
                <w14:ligatures w14:val="standardContextual"/>
              </w:rPr>
              <w:lastRenderedPageBreak/>
              <w:drawing>
                <wp:anchor distT="0" distB="0" distL="114300" distR="114300" simplePos="0" relativeHeight="251702283" behindDoc="0" locked="0" layoutInCell="1" allowOverlap="1" wp14:anchorId="554A9203" wp14:editId="03A1887E">
                  <wp:simplePos x="0" y="0"/>
                  <wp:positionH relativeFrom="column">
                    <wp:posOffset>25400</wp:posOffset>
                  </wp:positionH>
                  <wp:positionV relativeFrom="paragraph">
                    <wp:posOffset>49621</wp:posOffset>
                  </wp:positionV>
                  <wp:extent cx="4139634" cy="5334000"/>
                  <wp:effectExtent l="0" t="0" r="0" b="0"/>
                  <wp:wrapNone/>
                  <wp:docPr id="4151795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179531"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4139634" cy="5334000"/>
                          </a:xfrm>
                          <a:prstGeom prst="rect">
                            <a:avLst/>
                          </a:prstGeom>
                        </pic:spPr>
                      </pic:pic>
                    </a:graphicData>
                  </a:graphic>
                  <wp14:sizeRelH relativeFrom="margin">
                    <wp14:pctWidth>0</wp14:pctWidth>
                  </wp14:sizeRelH>
                  <wp14:sizeRelV relativeFrom="margin">
                    <wp14:pctHeight>0</wp14:pctHeight>
                  </wp14:sizeRelV>
                </wp:anchor>
              </w:drawing>
            </w:r>
          </w:p>
          <w:p w14:paraId="68C799BF" w14:textId="77777777" w:rsidR="00946982" w:rsidRPr="00D83852" w:rsidRDefault="00946982" w:rsidP="00946982">
            <w:pPr>
              <w:rPr>
                <w:rFonts w:ascii="Century Gothic" w:hAnsi="Century Gothic"/>
                <w:sz w:val="24"/>
                <w:szCs w:val="24"/>
              </w:rPr>
            </w:pPr>
          </w:p>
        </w:tc>
        <w:tc>
          <w:tcPr>
            <w:tcW w:w="3361" w:type="dxa"/>
            <w:tcBorders>
              <w:top w:val="single" w:sz="18" w:space="0" w:color="auto"/>
              <w:left w:val="single" w:sz="18" w:space="0" w:color="auto"/>
              <w:bottom w:val="single" w:sz="18" w:space="0" w:color="FFFFFF" w:themeColor="background1"/>
              <w:right w:val="single" w:sz="18" w:space="0" w:color="auto"/>
            </w:tcBorders>
          </w:tcPr>
          <w:p w14:paraId="35AA0689" w14:textId="77777777" w:rsidR="00946982" w:rsidRDefault="00946982" w:rsidP="00946982">
            <w:pPr>
              <w:rPr>
                <w:rFonts w:ascii="Century Gothic" w:hAnsi="Century Gothic"/>
                <w:b/>
                <w:color w:val="FF0000"/>
                <w:sz w:val="24"/>
                <w:szCs w:val="24"/>
              </w:rPr>
            </w:pPr>
            <w:r>
              <w:rPr>
                <w:rFonts w:ascii="Century Gothic" w:hAnsi="Century Gothic"/>
                <w:b/>
                <w:color w:val="FF0000"/>
                <w:sz w:val="24"/>
                <w:szCs w:val="24"/>
              </w:rPr>
              <w:t>After the Lesson:</w:t>
            </w:r>
          </w:p>
          <w:p w14:paraId="56C989B0" w14:textId="77777777" w:rsidR="00946982" w:rsidRPr="007E5453" w:rsidRDefault="00946982" w:rsidP="00946982">
            <w:pPr>
              <w:rPr>
                <w:rFonts w:ascii="Century Gothic" w:hAnsi="Century Gothic"/>
                <w:bCs/>
                <w:sz w:val="24"/>
                <w:szCs w:val="24"/>
              </w:rPr>
            </w:pPr>
            <w:r>
              <w:rPr>
                <w:rFonts w:ascii="Century Gothic" w:hAnsi="Century Gothic"/>
                <w:bCs/>
                <w:sz w:val="24"/>
                <w:szCs w:val="24"/>
              </w:rPr>
              <w:t xml:space="preserve">thinkLaw math labs include exit tickets for additional practice. </w:t>
            </w:r>
          </w:p>
          <w:p w14:paraId="0CB40F90" w14:textId="77777777" w:rsidR="00946982" w:rsidRPr="00D83852" w:rsidRDefault="00946982" w:rsidP="00946982">
            <w:pPr>
              <w:rPr>
                <w:rFonts w:ascii="Century Gothic" w:hAnsi="Century Gothic"/>
                <w:b/>
                <w:color w:val="FF0000"/>
                <w:sz w:val="24"/>
                <w:szCs w:val="24"/>
              </w:rPr>
            </w:pPr>
          </w:p>
          <w:p w14:paraId="72C5CCFE" w14:textId="77777777" w:rsidR="00946982" w:rsidRPr="00D83852" w:rsidRDefault="00946982" w:rsidP="00946982">
            <w:pPr>
              <w:rPr>
                <w:rFonts w:ascii="Century Gothic" w:hAnsi="Century Gothic"/>
                <w:color w:val="FF0000"/>
                <w:sz w:val="24"/>
                <w:szCs w:val="24"/>
              </w:rPr>
            </w:pPr>
          </w:p>
          <w:p w14:paraId="295629A1" w14:textId="77777777" w:rsidR="00946982" w:rsidRPr="00D83852" w:rsidRDefault="00946982" w:rsidP="00946982">
            <w:pPr>
              <w:rPr>
                <w:rFonts w:ascii="Century Gothic" w:hAnsi="Century Gothic"/>
                <w:sz w:val="24"/>
                <w:szCs w:val="24"/>
              </w:rPr>
            </w:pPr>
          </w:p>
          <w:p w14:paraId="6987DAFB" w14:textId="77777777" w:rsidR="00946982" w:rsidRPr="00D83852" w:rsidRDefault="00946982" w:rsidP="00946982">
            <w:pPr>
              <w:rPr>
                <w:rFonts w:ascii="Century Gothic" w:hAnsi="Century Gothic"/>
                <w:sz w:val="24"/>
                <w:szCs w:val="24"/>
              </w:rPr>
            </w:pPr>
          </w:p>
          <w:p w14:paraId="1BE8B2B1" w14:textId="77777777" w:rsidR="00946982" w:rsidRPr="00D83852" w:rsidRDefault="00946982" w:rsidP="00946982">
            <w:pPr>
              <w:rPr>
                <w:rFonts w:ascii="Century Gothic" w:hAnsi="Century Gothic"/>
                <w:sz w:val="24"/>
                <w:szCs w:val="24"/>
              </w:rPr>
            </w:pPr>
          </w:p>
          <w:p w14:paraId="491BEC2B" w14:textId="77777777" w:rsidR="00946982" w:rsidRPr="00D83852" w:rsidRDefault="00946982" w:rsidP="00946982">
            <w:pPr>
              <w:rPr>
                <w:rFonts w:ascii="Century Gothic" w:hAnsi="Century Gothic"/>
                <w:sz w:val="24"/>
                <w:szCs w:val="24"/>
              </w:rPr>
            </w:pPr>
          </w:p>
          <w:p w14:paraId="4F400C7B" w14:textId="77777777" w:rsidR="00946982" w:rsidRPr="00D83852" w:rsidRDefault="00946982" w:rsidP="00946982">
            <w:pPr>
              <w:rPr>
                <w:rFonts w:ascii="Century Gothic" w:hAnsi="Century Gothic"/>
                <w:bCs/>
                <w:noProof/>
                <w:sz w:val="24"/>
                <w:szCs w:val="24"/>
              </w:rPr>
            </w:pPr>
          </w:p>
          <w:p w14:paraId="672BA2DF" w14:textId="77777777" w:rsidR="00946982" w:rsidRPr="00D83852" w:rsidRDefault="00946982" w:rsidP="00946982">
            <w:pPr>
              <w:rPr>
                <w:rFonts w:ascii="Century Gothic" w:hAnsi="Century Gothic"/>
                <w:b/>
                <w:noProof/>
                <w:color w:val="4472C4" w:themeColor="accent1"/>
                <w:sz w:val="24"/>
                <w:szCs w:val="24"/>
              </w:rPr>
            </w:pPr>
          </w:p>
          <w:p w14:paraId="10143D33" w14:textId="77777777" w:rsidR="00946982" w:rsidRPr="00D83852" w:rsidRDefault="00946982" w:rsidP="00946982">
            <w:pPr>
              <w:rPr>
                <w:rFonts w:ascii="Century Gothic" w:hAnsi="Century Gothic"/>
                <w:b/>
                <w:bCs/>
                <w:color w:val="FF0000"/>
                <w:sz w:val="24"/>
                <w:szCs w:val="24"/>
              </w:rPr>
            </w:pPr>
          </w:p>
          <w:p w14:paraId="737C8E7D" w14:textId="77777777" w:rsidR="00946982" w:rsidRPr="00D83852" w:rsidRDefault="00946982" w:rsidP="00946982">
            <w:pPr>
              <w:rPr>
                <w:rFonts w:ascii="Century Gothic" w:hAnsi="Century Gothic"/>
                <w:b/>
                <w:bCs/>
                <w:noProof/>
                <w:color w:val="FF0000"/>
                <w:sz w:val="24"/>
                <w:szCs w:val="24"/>
              </w:rPr>
            </w:pPr>
          </w:p>
          <w:p w14:paraId="0C733DC3" w14:textId="77777777" w:rsidR="00946982" w:rsidRPr="00D83852" w:rsidRDefault="00946982" w:rsidP="00946982">
            <w:pPr>
              <w:rPr>
                <w:rFonts w:ascii="Century Gothic" w:hAnsi="Century Gothic"/>
                <w:b/>
                <w:bCs/>
                <w:noProof/>
                <w:color w:val="FF0000"/>
                <w:sz w:val="24"/>
                <w:szCs w:val="24"/>
              </w:rPr>
            </w:pPr>
          </w:p>
          <w:p w14:paraId="3C150821" w14:textId="77777777" w:rsidR="00946982" w:rsidRPr="00D83852" w:rsidRDefault="00946982" w:rsidP="00946982">
            <w:pPr>
              <w:rPr>
                <w:rFonts w:ascii="Century Gothic" w:hAnsi="Century Gothic"/>
                <w:b/>
                <w:bCs/>
                <w:noProof/>
                <w:color w:val="FF0000"/>
                <w:sz w:val="24"/>
                <w:szCs w:val="24"/>
              </w:rPr>
            </w:pPr>
          </w:p>
          <w:p w14:paraId="0DE5ACDD" w14:textId="77777777" w:rsidR="00946982" w:rsidRPr="00D83852" w:rsidRDefault="00946982" w:rsidP="00946982">
            <w:pPr>
              <w:rPr>
                <w:rFonts w:ascii="Century Gothic" w:hAnsi="Century Gothic"/>
                <w:b/>
                <w:bCs/>
                <w:noProof/>
                <w:color w:val="FF0000"/>
                <w:sz w:val="24"/>
                <w:szCs w:val="24"/>
              </w:rPr>
            </w:pPr>
          </w:p>
          <w:p w14:paraId="3F2549B7" w14:textId="77777777" w:rsidR="00946982" w:rsidRPr="00D83852" w:rsidRDefault="00946982" w:rsidP="00946982">
            <w:pPr>
              <w:rPr>
                <w:rFonts w:ascii="Century Gothic" w:hAnsi="Century Gothic"/>
                <w:b/>
                <w:bCs/>
                <w:noProof/>
                <w:color w:val="FF0000"/>
                <w:sz w:val="24"/>
                <w:szCs w:val="24"/>
              </w:rPr>
            </w:pPr>
          </w:p>
          <w:p w14:paraId="1489CA80" w14:textId="77777777" w:rsidR="00946982" w:rsidRPr="00D83852" w:rsidRDefault="00946982" w:rsidP="00946982">
            <w:pPr>
              <w:rPr>
                <w:rFonts w:ascii="Century Gothic" w:hAnsi="Century Gothic"/>
                <w:b/>
                <w:bCs/>
                <w:noProof/>
                <w:color w:val="FF0000"/>
                <w:sz w:val="24"/>
                <w:szCs w:val="24"/>
              </w:rPr>
            </w:pPr>
          </w:p>
          <w:p w14:paraId="052A3BE3" w14:textId="77777777" w:rsidR="00946982" w:rsidRPr="00D83852" w:rsidRDefault="00946982" w:rsidP="00946982">
            <w:pPr>
              <w:rPr>
                <w:rFonts w:ascii="Century Gothic" w:hAnsi="Century Gothic"/>
                <w:b/>
                <w:bCs/>
                <w:noProof/>
                <w:color w:val="FF0000"/>
                <w:sz w:val="24"/>
                <w:szCs w:val="24"/>
              </w:rPr>
            </w:pPr>
          </w:p>
          <w:p w14:paraId="40482D76" w14:textId="77777777" w:rsidR="00946982" w:rsidRPr="00D83852" w:rsidRDefault="00946982" w:rsidP="00946982">
            <w:pPr>
              <w:rPr>
                <w:rFonts w:ascii="Century Gothic" w:hAnsi="Century Gothic"/>
                <w:b/>
                <w:bCs/>
                <w:noProof/>
                <w:color w:val="FF0000"/>
                <w:sz w:val="24"/>
                <w:szCs w:val="24"/>
              </w:rPr>
            </w:pPr>
          </w:p>
          <w:p w14:paraId="2C04D1F9" w14:textId="77777777" w:rsidR="00946982" w:rsidRPr="00D83852" w:rsidRDefault="00946982" w:rsidP="00946982">
            <w:pPr>
              <w:rPr>
                <w:rFonts w:ascii="Century Gothic" w:hAnsi="Century Gothic"/>
                <w:b/>
                <w:bCs/>
                <w:noProof/>
                <w:color w:val="FF0000"/>
                <w:sz w:val="24"/>
                <w:szCs w:val="24"/>
              </w:rPr>
            </w:pPr>
          </w:p>
          <w:p w14:paraId="4FF80995" w14:textId="77777777" w:rsidR="00946982" w:rsidRPr="00D83852" w:rsidRDefault="00946982" w:rsidP="00946982">
            <w:pPr>
              <w:rPr>
                <w:rFonts w:ascii="Century Gothic" w:hAnsi="Century Gothic"/>
                <w:b/>
                <w:bCs/>
                <w:noProof/>
                <w:color w:val="FF0000"/>
                <w:sz w:val="24"/>
                <w:szCs w:val="24"/>
              </w:rPr>
            </w:pPr>
          </w:p>
          <w:p w14:paraId="799487F2" w14:textId="77777777" w:rsidR="00946982" w:rsidRPr="00D83852" w:rsidRDefault="00946982" w:rsidP="00946982">
            <w:pPr>
              <w:rPr>
                <w:rFonts w:ascii="Century Gothic" w:hAnsi="Century Gothic"/>
                <w:b/>
                <w:bCs/>
                <w:noProof/>
                <w:color w:val="FF0000"/>
                <w:sz w:val="24"/>
                <w:szCs w:val="24"/>
              </w:rPr>
            </w:pPr>
          </w:p>
          <w:p w14:paraId="5230418E" w14:textId="77777777" w:rsidR="00946982" w:rsidRPr="00D83852" w:rsidRDefault="00946982" w:rsidP="00946982">
            <w:pPr>
              <w:rPr>
                <w:rFonts w:ascii="Century Gothic" w:hAnsi="Century Gothic"/>
                <w:b/>
                <w:bCs/>
                <w:noProof/>
                <w:color w:val="FF0000"/>
                <w:sz w:val="24"/>
                <w:szCs w:val="24"/>
              </w:rPr>
            </w:pPr>
          </w:p>
          <w:p w14:paraId="204FBB21" w14:textId="77777777" w:rsidR="00946982" w:rsidRPr="00D83852" w:rsidRDefault="00946982" w:rsidP="00946982">
            <w:pPr>
              <w:rPr>
                <w:rFonts w:ascii="Century Gothic" w:hAnsi="Century Gothic"/>
                <w:b/>
                <w:bCs/>
                <w:noProof/>
                <w:color w:val="FF0000"/>
                <w:sz w:val="24"/>
                <w:szCs w:val="24"/>
              </w:rPr>
            </w:pPr>
          </w:p>
          <w:p w14:paraId="2DCAB2F6" w14:textId="77777777" w:rsidR="00946982" w:rsidRPr="00D83852" w:rsidRDefault="00946982" w:rsidP="00946982">
            <w:pPr>
              <w:rPr>
                <w:rFonts w:ascii="Century Gothic" w:hAnsi="Century Gothic"/>
                <w:b/>
                <w:bCs/>
                <w:noProof/>
                <w:color w:val="FF0000"/>
                <w:sz w:val="24"/>
                <w:szCs w:val="24"/>
              </w:rPr>
            </w:pPr>
          </w:p>
          <w:p w14:paraId="54405644" w14:textId="77777777" w:rsidR="00946982" w:rsidRPr="00D83852" w:rsidRDefault="00946982" w:rsidP="00946982">
            <w:pPr>
              <w:rPr>
                <w:rFonts w:ascii="Century Gothic" w:hAnsi="Century Gothic"/>
                <w:bCs/>
                <w:noProof/>
                <w:color w:val="4472C4" w:themeColor="accent1"/>
                <w:sz w:val="24"/>
                <w:szCs w:val="24"/>
              </w:rPr>
            </w:pPr>
          </w:p>
          <w:p w14:paraId="3BB2EAD2" w14:textId="156D7DB2" w:rsidR="00946982" w:rsidRPr="00D83852" w:rsidRDefault="00946982" w:rsidP="00946982">
            <w:pPr>
              <w:rPr>
                <w:rFonts w:ascii="Century Gothic" w:hAnsi="Century Gothic"/>
                <w:bCs/>
                <w:color w:val="000000" w:themeColor="text1"/>
                <w:sz w:val="24"/>
                <w:szCs w:val="24"/>
              </w:rPr>
            </w:pPr>
          </w:p>
        </w:tc>
      </w:tr>
      <w:tr w:rsidR="00666194" w:rsidRPr="00D83852" w14:paraId="1242C239" w14:textId="77777777" w:rsidTr="00F85F76">
        <w:tc>
          <w:tcPr>
            <w:tcW w:w="10178" w:type="dxa"/>
            <w:gridSpan w:val="3"/>
            <w:tcBorders>
              <w:top w:val="single" w:sz="18" w:space="0" w:color="FFFFFF" w:themeColor="background1"/>
              <w:left w:val="single" w:sz="18" w:space="0" w:color="auto"/>
              <w:bottom w:val="single" w:sz="18" w:space="0" w:color="auto"/>
              <w:right w:val="single" w:sz="18" w:space="0" w:color="auto"/>
            </w:tcBorders>
          </w:tcPr>
          <w:p w14:paraId="3D75EFFA" w14:textId="52C80279" w:rsidR="008757AA" w:rsidRDefault="008757AA" w:rsidP="00666194">
            <w:pPr>
              <w:rPr>
                <w:rFonts w:ascii="Century Gothic" w:hAnsi="Century Gothic"/>
                <w:bCs/>
                <w:noProof/>
                <w:sz w:val="24"/>
                <w:szCs w:val="24"/>
              </w:rPr>
            </w:pPr>
            <w:r>
              <w:rPr>
                <w:rFonts w:ascii="Century Gothic" w:hAnsi="Century Gothic"/>
                <w:b/>
                <w:noProof/>
                <w:color w:val="FF0000"/>
                <w:sz w:val="24"/>
                <w:szCs w:val="24"/>
              </w:rPr>
              <w:t>Instructor’s Note:</w:t>
            </w:r>
          </w:p>
          <w:p w14:paraId="27C6D76A" w14:textId="0F31FC2F" w:rsidR="00666194" w:rsidRPr="008757AA" w:rsidRDefault="00666194" w:rsidP="008757AA">
            <w:pPr>
              <w:rPr>
                <w:rFonts w:ascii="Century Gothic" w:hAnsi="Century Gothic"/>
                <w:bCs/>
                <w:noProof/>
                <w:sz w:val="24"/>
                <w:szCs w:val="24"/>
              </w:rPr>
            </w:pPr>
            <w:r>
              <w:rPr>
                <w:noProof/>
                <w14:ligatures w14:val="standardContextual"/>
              </w:rPr>
              <w:drawing>
                <wp:anchor distT="0" distB="0" distL="114300" distR="114300" simplePos="0" relativeHeight="251705355" behindDoc="0" locked="0" layoutInCell="1" allowOverlap="1" wp14:anchorId="7C0F4D4F" wp14:editId="7215CBA1">
                  <wp:simplePos x="0" y="0"/>
                  <wp:positionH relativeFrom="column">
                    <wp:posOffset>4218305</wp:posOffset>
                  </wp:positionH>
                  <wp:positionV relativeFrom="paragraph">
                    <wp:posOffset>28575</wp:posOffset>
                  </wp:positionV>
                  <wp:extent cx="2063115" cy="2673985"/>
                  <wp:effectExtent l="19050" t="19050" r="13335" b="12065"/>
                  <wp:wrapSquare wrapText="bothSides"/>
                  <wp:docPr id="207072015" name="Picture 1" descr="A page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72015" name="Picture 1" descr="A page of a document&#10;&#10;Description automatically generated"/>
                          <pic:cNvPicPr/>
                        </pic:nvPicPr>
                        <pic:blipFill>
                          <a:blip r:embed="rId26"/>
                          <a:stretch>
                            <a:fillRect/>
                          </a:stretch>
                        </pic:blipFill>
                        <pic:spPr>
                          <a:xfrm>
                            <a:off x="0" y="0"/>
                            <a:ext cx="2063115" cy="267398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14:ligatures w14:val="standardContextual"/>
              </w:rPr>
              <w:drawing>
                <wp:anchor distT="0" distB="0" distL="114300" distR="114300" simplePos="0" relativeHeight="251704331" behindDoc="0" locked="0" layoutInCell="1" allowOverlap="1" wp14:anchorId="4931CA1C" wp14:editId="1623804C">
                  <wp:simplePos x="0" y="0"/>
                  <wp:positionH relativeFrom="column">
                    <wp:posOffset>2063750</wp:posOffset>
                  </wp:positionH>
                  <wp:positionV relativeFrom="paragraph">
                    <wp:posOffset>28575</wp:posOffset>
                  </wp:positionV>
                  <wp:extent cx="2047240" cy="2655570"/>
                  <wp:effectExtent l="19050" t="19050" r="10160" b="11430"/>
                  <wp:wrapSquare wrapText="bothSides"/>
                  <wp:docPr id="914061510" name="Picture 1" descr="A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061510" name="Picture 1" descr="A paper with text and images&#10;&#10;Description automatically generated"/>
                          <pic:cNvPicPr/>
                        </pic:nvPicPr>
                        <pic:blipFill>
                          <a:blip r:embed="rId27"/>
                          <a:stretch>
                            <a:fillRect/>
                          </a:stretch>
                        </pic:blipFill>
                        <pic:spPr>
                          <a:xfrm>
                            <a:off x="0" y="0"/>
                            <a:ext cx="2047240" cy="265557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805CDA">
              <w:rPr>
                <w:rFonts w:ascii="Century Gothic" w:hAnsi="Century Gothic"/>
                <w:bCs/>
                <w:noProof/>
                <w:sz w:val="24"/>
                <w:szCs w:val="24"/>
              </w:rPr>
              <w:t xml:space="preserve">thinkLaw math labs also include </w:t>
            </w:r>
            <w:r>
              <w:rPr>
                <w:rFonts w:ascii="Century Gothic" w:hAnsi="Century Gothic"/>
                <w:bCs/>
                <w:noProof/>
                <w:sz w:val="24"/>
                <w:szCs w:val="24"/>
              </w:rPr>
              <w:t>take-home student sheets that are available in English and Spanish. Encourage thinkers to try a mini version of the lesson at home with their families! Asking thinkers to reteach the lesson to their parents helps thinkers to practice synthesis and gives them additional practice with the material.</w:t>
            </w:r>
          </w:p>
        </w:tc>
      </w:tr>
      <w:tr w:rsidR="00EB31C8" w:rsidRPr="00D83852" w14:paraId="498F2DDA" w14:textId="77777777" w:rsidTr="00964389">
        <w:tc>
          <w:tcPr>
            <w:tcW w:w="3307" w:type="dxa"/>
            <w:tcBorders>
              <w:top w:val="single" w:sz="18" w:space="0" w:color="auto"/>
              <w:left w:val="single" w:sz="18" w:space="0" w:color="auto"/>
              <w:bottom w:val="single" w:sz="18" w:space="0" w:color="FFFFFF" w:themeColor="background1"/>
              <w:right w:val="single" w:sz="18" w:space="0" w:color="auto"/>
            </w:tcBorders>
          </w:tcPr>
          <w:p w14:paraId="66DB366B" w14:textId="77777777" w:rsidR="00EB31C8" w:rsidRDefault="00EB31C8" w:rsidP="00964389">
            <w:pPr>
              <w:rPr>
                <w:rFonts w:ascii="Century Gothic" w:hAnsi="Century Gothic"/>
                <w:b/>
                <w:color w:val="FF0000"/>
                <w:sz w:val="24"/>
                <w:szCs w:val="24"/>
              </w:rPr>
            </w:pPr>
          </w:p>
          <w:p w14:paraId="01944665" w14:textId="77777777" w:rsidR="00484B1D" w:rsidRDefault="00484B1D" w:rsidP="00964389">
            <w:pPr>
              <w:rPr>
                <w:rFonts w:ascii="Century Gothic" w:hAnsi="Century Gothic"/>
                <w:b/>
                <w:color w:val="FF0000"/>
                <w:sz w:val="24"/>
                <w:szCs w:val="24"/>
              </w:rPr>
            </w:pPr>
          </w:p>
          <w:p w14:paraId="06C4C383" w14:textId="77777777" w:rsidR="00484B1D" w:rsidRDefault="00484B1D" w:rsidP="00964389">
            <w:pPr>
              <w:rPr>
                <w:rFonts w:ascii="Century Gothic" w:hAnsi="Century Gothic"/>
                <w:b/>
                <w:color w:val="FF0000"/>
                <w:sz w:val="24"/>
                <w:szCs w:val="24"/>
              </w:rPr>
            </w:pPr>
          </w:p>
          <w:p w14:paraId="5307539C" w14:textId="77777777" w:rsidR="00484B1D" w:rsidRDefault="00484B1D" w:rsidP="00964389">
            <w:pPr>
              <w:rPr>
                <w:rFonts w:ascii="Century Gothic" w:hAnsi="Century Gothic"/>
                <w:b/>
                <w:color w:val="FF0000"/>
                <w:sz w:val="24"/>
                <w:szCs w:val="24"/>
              </w:rPr>
            </w:pPr>
          </w:p>
          <w:p w14:paraId="615F288F" w14:textId="77777777" w:rsidR="00484B1D" w:rsidRDefault="00484B1D" w:rsidP="00964389">
            <w:pPr>
              <w:rPr>
                <w:rFonts w:ascii="Century Gothic" w:hAnsi="Century Gothic"/>
                <w:b/>
                <w:color w:val="FF0000"/>
                <w:sz w:val="24"/>
                <w:szCs w:val="24"/>
              </w:rPr>
            </w:pPr>
          </w:p>
          <w:p w14:paraId="1975A969" w14:textId="77777777" w:rsidR="00484B1D" w:rsidRDefault="00484B1D" w:rsidP="00964389">
            <w:pPr>
              <w:rPr>
                <w:rFonts w:ascii="Century Gothic" w:hAnsi="Century Gothic"/>
                <w:b/>
                <w:color w:val="FF0000"/>
                <w:sz w:val="24"/>
                <w:szCs w:val="24"/>
              </w:rPr>
            </w:pPr>
          </w:p>
          <w:p w14:paraId="21B1AB90" w14:textId="77777777" w:rsidR="00484B1D" w:rsidRDefault="00484B1D" w:rsidP="00964389">
            <w:pPr>
              <w:rPr>
                <w:rFonts w:ascii="Century Gothic" w:hAnsi="Century Gothic"/>
                <w:b/>
                <w:color w:val="FF0000"/>
                <w:sz w:val="24"/>
                <w:szCs w:val="24"/>
              </w:rPr>
            </w:pPr>
          </w:p>
          <w:p w14:paraId="42E6F98B" w14:textId="77777777" w:rsidR="00484B1D" w:rsidRDefault="00484B1D" w:rsidP="00964389">
            <w:pPr>
              <w:rPr>
                <w:rFonts w:ascii="Century Gothic" w:hAnsi="Century Gothic"/>
                <w:b/>
                <w:color w:val="FF0000"/>
                <w:sz w:val="24"/>
                <w:szCs w:val="24"/>
              </w:rPr>
            </w:pPr>
          </w:p>
          <w:p w14:paraId="4CCDEF97" w14:textId="77777777" w:rsidR="00484B1D" w:rsidRDefault="00484B1D" w:rsidP="00964389">
            <w:pPr>
              <w:rPr>
                <w:rFonts w:ascii="Century Gothic" w:hAnsi="Century Gothic"/>
                <w:b/>
                <w:color w:val="FF0000"/>
                <w:sz w:val="24"/>
                <w:szCs w:val="24"/>
              </w:rPr>
            </w:pPr>
          </w:p>
          <w:p w14:paraId="65F3B8AF" w14:textId="77777777" w:rsidR="00484B1D" w:rsidRDefault="00484B1D" w:rsidP="00964389">
            <w:pPr>
              <w:rPr>
                <w:rFonts w:ascii="Century Gothic" w:hAnsi="Century Gothic"/>
                <w:b/>
                <w:color w:val="FF0000"/>
                <w:sz w:val="24"/>
                <w:szCs w:val="24"/>
              </w:rPr>
            </w:pPr>
          </w:p>
          <w:p w14:paraId="0B5F1023" w14:textId="77777777" w:rsidR="00484B1D" w:rsidRDefault="00484B1D" w:rsidP="00964389">
            <w:pPr>
              <w:rPr>
                <w:rFonts w:ascii="Century Gothic" w:hAnsi="Century Gothic"/>
                <w:b/>
                <w:color w:val="FF0000"/>
                <w:sz w:val="24"/>
                <w:szCs w:val="24"/>
              </w:rPr>
            </w:pPr>
          </w:p>
          <w:p w14:paraId="26438B9F" w14:textId="77777777" w:rsidR="00484B1D" w:rsidRDefault="00484B1D" w:rsidP="00964389">
            <w:pPr>
              <w:rPr>
                <w:rFonts w:ascii="Century Gothic" w:hAnsi="Century Gothic"/>
                <w:b/>
                <w:color w:val="FF0000"/>
                <w:sz w:val="24"/>
                <w:szCs w:val="24"/>
              </w:rPr>
            </w:pPr>
          </w:p>
          <w:p w14:paraId="056491C9" w14:textId="77777777" w:rsidR="00484B1D" w:rsidRDefault="00484B1D" w:rsidP="00964389">
            <w:pPr>
              <w:rPr>
                <w:rFonts w:ascii="Century Gothic" w:hAnsi="Century Gothic"/>
                <w:b/>
                <w:color w:val="FF0000"/>
                <w:sz w:val="24"/>
                <w:szCs w:val="24"/>
              </w:rPr>
            </w:pPr>
          </w:p>
          <w:p w14:paraId="01414144" w14:textId="77777777" w:rsidR="00484B1D" w:rsidRDefault="00484B1D" w:rsidP="00964389">
            <w:pPr>
              <w:rPr>
                <w:rFonts w:ascii="Century Gothic" w:hAnsi="Century Gothic"/>
                <w:b/>
                <w:color w:val="FF0000"/>
                <w:sz w:val="24"/>
                <w:szCs w:val="24"/>
              </w:rPr>
            </w:pPr>
          </w:p>
          <w:p w14:paraId="01168C25" w14:textId="77777777" w:rsidR="00484B1D" w:rsidRDefault="00484B1D" w:rsidP="00964389">
            <w:pPr>
              <w:rPr>
                <w:rFonts w:ascii="Century Gothic" w:hAnsi="Century Gothic"/>
                <w:b/>
                <w:color w:val="FF0000"/>
                <w:sz w:val="24"/>
                <w:szCs w:val="24"/>
              </w:rPr>
            </w:pPr>
          </w:p>
          <w:p w14:paraId="1BA40912" w14:textId="77777777" w:rsidR="00484B1D" w:rsidRDefault="00484B1D" w:rsidP="00964389">
            <w:pPr>
              <w:rPr>
                <w:rFonts w:ascii="Century Gothic" w:hAnsi="Century Gothic"/>
                <w:b/>
                <w:color w:val="FF0000"/>
                <w:sz w:val="24"/>
                <w:szCs w:val="24"/>
              </w:rPr>
            </w:pPr>
          </w:p>
          <w:p w14:paraId="4044B297" w14:textId="77777777" w:rsidR="00484B1D" w:rsidRDefault="00484B1D" w:rsidP="00964389">
            <w:pPr>
              <w:rPr>
                <w:rFonts w:ascii="Century Gothic" w:hAnsi="Century Gothic"/>
                <w:b/>
                <w:color w:val="FF0000"/>
                <w:sz w:val="24"/>
                <w:szCs w:val="24"/>
              </w:rPr>
            </w:pPr>
          </w:p>
          <w:p w14:paraId="3344B795" w14:textId="77777777" w:rsidR="00484B1D" w:rsidRDefault="00484B1D" w:rsidP="00964389">
            <w:pPr>
              <w:rPr>
                <w:rFonts w:ascii="Century Gothic" w:hAnsi="Century Gothic"/>
                <w:b/>
                <w:color w:val="FF0000"/>
                <w:sz w:val="24"/>
                <w:szCs w:val="24"/>
              </w:rPr>
            </w:pPr>
          </w:p>
          <w:p w14:paraId="3448C8AE" w14:textId="77777777" w:rsidR="00484B1D" w:rsidRDefault="00484B1D" w:rsidP="00964389">
            <w:pPr>
              <w:rPr>
                <w:rFonts w:ascii="Century Gothic" w:hAnsi="Century Gothic"/>
                <w:b/>
                <w:color w:val="FF0000"/>
                <w:sz w:val="24"/>
                <w:szCs w:val="24"/>
              </w:rPr>
            </w:pPr>
          </w:p>
          <w:p w14:paraId="409560BD" w14:textId="77777777" w:rsidR="00484B1D" w:rsidRDefault="00484B1D" w:rsidP="00964389">
            <w:pPr>
              <w:rPr>
                <w:rFonts w:ascii="Century Gothic" w:hAnsi="Century Gothic"/>
                <w:b/>
                <w:color w:val="FF0000"/>
                <w:sz w:val="24"/>
                <w:szCs w:val="24"/>
              </w:rPr>
            </w:pPr>
          </w:p>
          <w:p w14:paraId="33779428" w14:textId="77777777" w:rsidR="00484B1D" w:rsidRDefault="00484B1D" w:rsidP="00964389">
            <w:pPr>
              <w:rPr>
                <w:rFonts w:ascii="Century Gothic" w:hAnsi="Century Gothic"/>
                <w:b/>
                <w:color w:val="FF0000"/>
                <w:sz w:val="24"/>
                <w:szCs w:val="24"/>
              </w:rPr>
            </w:pPr>
          </w:p>
          <w:p w14:paraId="564DE6AC" w14:textId="77777777" w:rsidR="00484B1D" w:rsidRPr="000E05A6" w:rsidRDefault="00484B1D" w:rsidP="00964389">
            <w:pPr>
              <w:rPr>
                <w:rFonts w:ascii="Century Gothic" w:hAnsi="Century Gothic"/>
                <w:bCs/>
                <w:color w:val="000000" w:themeColor="text1"/>
                <w:sz w:val="24"/>
                <w:szCs w:val="24"/>
              </w:rPr>
            </w:pPr>
          </w:p>
          <w:p w14:paraId="02C38942" w14:textId="77777777" w:rsidR="00EB31C8" w:rsidRPr="00D83852" w:rsidRDefault="00EB31C8" w:rsidP="00964389">
            <w:pPr>
              <w:pStyle w:val="ListParagraph"/>
              <w:ind w:left="360"/>
              <w:rPr>
                <w:rFonts w:ascii="Century Gothic" w:hAnsi="Century Gothic"/>
                <w:bCs/>
                <w:color w:val="000000" w:themeColor="text1"/>
                <w:sz w:val="24"/>
                <w:szCs w:val="24"/>
              </w:rPr>
            </w:pPr>
          </w:p>
          <w:p w14:paraId="2275490C" w14:textId="77777777" w:rsidR="00EB31C8" w:rsidRPr="00D83852" w:rsidRDefault="00EB31C8" w:rsidP="00964389">
            <w:pPr>
              <w:pStyle w:val="ListParagraph"/>
              <w:ind w:left="360"/>
              <w:rPr>
                <w:rFonts w:ascii="Century Gothic" w:hAnsi="Century Gothic"/>
                <w:bCs/>
                <w:color w:val="000000" w:themeColor="text1"/>
                <w:sz w:val="24"/>
                <w:szCs w:val="24"/>
              </w:rPr>
            </w:pPr>
          </w:p>
          <w:p w14:paraId="08802150" w14:textId="77777777" w:rsidR="00EB31C8" w:rsidRPr="00D83852" w:rsidRDefault="00EB31C8" w:rsidP="00964389">
            <w:pPr>
              <w:pStyle w:val="ListParagraph"/>
              <w:ind w:left="360"/>
              <w:rPr>
                <w:rFonts w:ascii="Century Gothic" w:hAnsi="Century Gothic"/>
                <w:bCs/>
                <w:color w:val="000000" w:themeColor="text1"/>
                <w:sz w:val="24"/>
                <w:szCs w:val="24"/>
              </w:rPr>
            </w:pPr>
          </w:p>
          <w:p w14:paraId="368ABD46" w14:textId="77777777" w:rsidR="00EB31C8" w:rsidRPr="00D83852" w:rsidRDefault="00EB31C8" w:rsidP="00964389">
            <w:pPr>
              <w:pStyle w:val="ListParagraph"/>
              <w:ind w:left="360"/>
              <w:rPr>
                <w:rFonts w:ascii="Century Gothic" w:hAnsi="Century Gothic"/>
                <w:bCs/>
                <w:color w:val="000000" w:themeColor="text1"/>
                <w:sz w:val="24"/>
                <w:szCs w:val="24"/>
              </w:rPr>
            </w:pPr>
          </w:p>
          <w:p w14:paraId="038BFDA6" w14:textId="77777777" w:rsidR="00EB31C8" w:rsidRPr="00D83852" w:rsidRDefault="00EB31C8" w:rsidP="00964389">
            <w:pPr>
              <w:pStyle w:val="ListParagraph"/>
              <w:ind w:left="360"/>
              <w:rPr>
                <w:rFonts w:ascii="Century Gothic" w:hAnsi="Century Gothic"/>
                <w:bCs/>
                <w:color w:val="000000" w:themeColor="text1"/>
                <w:sz w:val="24"/>
                <w:szCs w:val="24"/>
              </w:rPr>
            </w:pPr>
          </w:p>
          <w:p w14:paraId="2C8E8D44" w14:textId="77777777" w:rsidR="00EB31C8" w:rsidRPr="007A2175" w:rsidRDefault="00EB31C8" w:rsidP="00964389">
            <w:pPr>
              <w:rPr>
                <w:rFonts w:ascii="Century Gothic" w:hAnsi="Century Gothic"/>
                <w:b/>
                <w:noProof/>
                <w:color w:val="FF0000"/>
                <w:sz w:val="24"/>
                <w:szCs w:val="24"/>
              </w:rPr>
            </w:pPr>
          </w:p>
        </w:tc>
        <w:tc>
          <w:tcPr>
            <w:tcW w:w="6871" w:type="dxa"/>
            <w:gridSpan w:val="2"/>
            <w:tcBorders>
              <w:top w:val="single" w:sz="18" w:space="0" w:color="auto"/>
              <w:left w:val="single" w:sz="18" w:space="0" w:color="auto"/>
              <w:bottom w:val="single" w:sz="18" w:space="0" w:color="auto"/>
              <w:right w:val="single" w:sz="18" w:space="0" w:color="auto"/>
            </w:tcBorders>
          </w:tcPr>
          <w:p w14:paraId="73CE39E0" w14:textId="77777777" w:rsidR="00EB31C8" w:rsidRPr="00D83852" w:rsidRDefault="00EB31C8" w:rsidP="00964389">
            <w:pPr>
              <w:rPr>
                <w:rFonts w:ascii="Century Gothic" w:hAnsi="Century Gothic"/>
                <w:sz w:val="24"/>
                <w:szCs w:val="24"/>
              </w:rPr>
            </w:pPr>
            <w:r>
              <w:rPr>
                <w:noProof/>
                <w14:ligatures w14:val="standardContextual"/>
              </w:rPr>
              <w:drawing>
                <wp:anchor distT="0" distB="0" distL="114300" distR="114300" simplePos="0" relativeHeight="251707403" behindDoc="0" locked="0" layoutInCell="1" allowOverlap="1" wp14:anchorId="5D9C5A3F" wp14:editId="27537BD6">
                  <wp:simplePos x="0" y="0"/>
                  <wp:positionH relativeFrom="column">
                    <wp:posOffset>137251</wp:posOffset>
                  </wp:positionH>
                  <wp:positionV relativeFrom="paragraph">
                    <wp:posOffset>34925</wp:posOffset>
                  </wp:positionV>
                  <wp:extent cx="3976421" cy="5083629"/>
                  <wp:effectExtent l="0" t="0" r="5080" b="3175"/>
                  <wp:wrapNone/>
                  <wp:docPr id="18963465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346587" name="Picture 1"/>
                          <pic:cNvPicPr/>
                        </pic:nvPicPr>
                        <pic:blipFill>
                          <a:blip r:embed="rId28">
                            <a:extLst>
                              <a:ext uri="{28A0092B-C50C-407E-A947-70E740481C1C}">
                                <a14:useLocalDpi xmlns:a14="http://schemas.microsoft.com/office/drawing/2010/main" val="0"/>
                              </a:ext>
                            </a:extLst>
                          </a:blip>
                          <a:stretch>
                            <a:fillRect/>
                          </a:stretch>
                        </pic:blipFill>
                        <pic:spPr>
                          <a:xfrm>
                            <a:off x="0" y="0"/>
                            <a:ext cx="3976421" cy="5083629"/>
                          </a:xfrm>
                          <a:prstGeom prst="rect">
                            <a:avLst/>
                          </a:prstGeom>
                        </pic:spPr>
                      </pic:pic>
                    </a:graphicData>
                  </a:graphic>
                  <wp14:sizeRelH relativeFrom="margin">
                    <wp14:pctWidth>0</wp14:pctWidth>
                  </wp14:sizeRelH>
                  <wp14:sizeRelV relativeFrom="margin">
                    <wp14:pctHeight>0</wp14:pctHeight>
                  </wp14:sizeRelV>
                </wp:anchor>
              </w:drawing>
            </w:r>
          </w:p>
        </w:tc>
      </w:tr>
      <w:tr w:rsidR="00EB31C8" w:rsidRPr="00D83852" w14:paraId="5F305E3E" w14:textId="77777777" w:rsidTr="00964389">
        <w:tc>
          <w:tcPr>
            <w:tcW w:w="10178" w:type="dxa"/>
            <w:gridSpan w:val="3"/>
            <w:tcBorders>
              <w:top w:val="single" w:sz="18" w:space="0" w:color="FFFFFF" w:themeColor="background1"/>
              <w:left w:val="single" w:sz="18" w:space="0" w:color="auto"/>
              <w:bottom w:val="single" w:sz="18" w:space="0" w:color="auto"/>
              <w:right w:val="single" w:sz="18" w:space="0" w:color="auto"/>
            </w:tcBorders>
          </w:tcPr>
          <w:p w14:paraId="28079D96" w14:textId="77777777" w:rsidR="00EB31C8" w:rsidRDefault="00EB31C8" w:rsidP="00964389">
            <w:pPr>
              <w:rPr>
                <w:rFonts w:ascii="Century Gothic" w:hAnsi="Century Gothic"/>
                <w:b/>
                <w:color w:val="FF0000"/>
                <w:sz w:val="24"/>
                <w:szCs w:val="24"/>
              </w:rPr>
            </w:pPr>
          </w:p>
          <w:p w14:paraId="625379B1" w14:textId="77777777" w:rsidR="00484B1D" w:rsidRDefault="00484B1D" w:rsidP="00964389">
            <w:pPr>
              <w:rPr>
                <w:rFonts w:ascii="Century Gothic" w:hAnsi="Century Gothic"/>
                <w:b/>
                <w:noProof/>
                <w:color w:val="FF0000"/>
                <w:sz w:val="24"/>
                <w:szCs w:val="24"/>
              </w:rPr>
            </w:pPr>
          </w:p>
          <w:p w14:paraId="6D7EC0BA" w14:textId="77777777" w:rsidR="00484B1D" w:rsidRDefault="00484B1D" w:rsidP="00964389">
            <w:pPr>
              <w:rPr>
                <w:rFonts w:ascii="Century Gothic" w:hAnsi="Century Gothic"/>
                <w:b/>
                <w:noProof/>
                <w:color w:val="FF0000"/>
                <w:sz w:val="24"/>
                <w:szCs w:val="24"/>
              </w:rPr>
            </w:pPr>
          </w:p>
          <w:p w14:paraId="559EC978" w14:textId="77777777" w:rsidR="00484B1D" w:rsidRDefault="00484B1D" w:rsidP="00964389">
            <w:pPr>
              <w:rPr>
                <w:rFonts w:ascii="Century Gothic" w:hAnsi="Century Gothic"/>
                <w:b/>
                <w:noProof/>
                <w:color w:val="FF0000"/>
                <w:sz w:val="24"/>
                <w:szCs w:val="24"/>
              </w:rPr>
            </w:pPr>
          </w:p>
          <w:p w14:paraId="76BA2691" w14:textId="77777777" w:rsidR="00484B1D" w:rsidRDefault="00484B1D" w:rsidP="00964389">
            <w:pPr>
              <w:rPr>
                <w:rFonts w:ascii="Century Gothic" w:hAnsi="Century Gothic"/>
                <w:b/>
                <w:noProof/>
                <w:color w:val="FF0000"/>
                <w:sz w:val="24"/>
                <w:szCs w:val="24"/>
              </w:rPr>
            </w:pPr>
          </w:p>
          <w:p w14:paraId="1DF4590B" w14:textId="77777777" w:rsidR="00484B1D" w:rsidRDefault="00484B1D" w:rsidP="00964389">
            <w:pPr>
              <w:rPr>
                <w:rFonts w:ascii="Century Gothic" w:hAnsi="Century Gothic"/>
                <w:b/>
                <w:noProof/>
                <w:color w:val="FF0000"/>
                <w:sz w:val="24"/>
                <w:szCs w:val="24"/>
              </w:rPr>
            </w:pPr>
          </w:p>
          <w:p w14:paraId="63FA3408" w14:textId="77777777" w:rsidR="00484B1D" w:rsidRDefault="00484B1D" w:rsidP="00964389">
            <w:pPr>
              <w:rPr>
                <w:rFonts w:ascii="Century Gothic" w:hAnsi="Century Gothic"/>
                <w:b/>
                <w:noProof/>
                <w:color w:val="FF0000"/>
                <w:sz w:val="24"/>
                <w:szCs w:val="24"/>
              </w:rPr>
            </w:pPr>
          </w:p>
          <w:p w14:paraId="092A7DD4" w14:textId="77777777" w:rsidR="00484B1D" w:rsidRDefault="00484B1D" w:rsidP="00964389">
            <w:pPr>
              <w:rPr>
                <w:rFonts w:ascii="Century Gothic" w:hAnsi="Century Gothic"/>
                <w:b/>
                <w:noProof/>
                <w:color w:val="FF0000"/>
                <w:sz w:val="24"/>
                <w:szCs w:val="24"/>
              </w:rPr>
            </w:pPr>
          </w:p>
          <w:p w14:paraId="6979FC66" w14:textId="77777777" w:rsidR="00484B1D" w:rsidRDefault="00484B1D" w:rsidP="00964389">
            <w:pPr>
              <w:rPr>
                <w:rFonts w:ascii="Century Gothic" w:hAnsi="Century Gothic"/>
                <w:b/>
                <w:noProof/>
                <w:color w:val="FF0000"/>
                <w:sz w:val="24"/>
                <w:szCs w:val="24"/>
              </w:rPr>
            </w:pPr>
          </w:p>
          <w:p w14:paraId="0737A27E" w14:textId="77777777" w:rsidR="00484B1D" w:rsidRDefault="00484B1D" w:rsidP="00964389">
            <w:pPr>
              <w:rPr>
                <w:rFonts w:ascii="Century Gothic" w:hAnsi="Century Gothic"/>
                <w:b/>
                <w:noProof/>
                <w:color w:val="FF0000"/>
                <w:sz w:val="24"/>
                <w:szCs w:val="24"/>
              </w:rPr>
            </w:pPr>
          </w:p>
          <w:p w14:paraId="4348C127" w14:textId="77777777" w:rsidR="00484B1D" w:rsidRDefault="00484B1D" w:rsidP="00964389">
            <w:pPr>
              <w:rPr>
                <w:rFonts w:ascii="Century Gothic" w:hAnsi="Century Gothic"/>
                <w:b/>
                <w:noProof/>
                <w:color w:val="FF0000"/>
                <w:sz w:val="24"/>
                <w:szCs w:val="24"/>
              </w:rPr>
            </w:pPr>
          </w:p>
          <w:p w14:paraId="3F7621B2" w14:textId="77777777" w:rsidR="00484B1D" w:rsidRDefault="00484B1D" w:rsidP="00964389">
            <w:pPr>
              <w:rPr>
                <w:rFonts w:ascii="Century Gothic" w:hAnsi="Century Gothic"/>
                <w:b/>
                <w:noProof/>
                <w:color w:val="FF0000"/>
                <w:sz w:val="24"/>
                <w:szCs w:val="24"/>
              </w:rPr>
            </w:pPr>
          </w:p>
          <w:p w14:paraId="7CBF5D16" w14:textId="77777777" w:rsidR="00484B1D" w:rsidRDefault="00484B1D" w:rsidP="00964389">
            <w:pPr>
              <w:rPr>
                <w:rFonts w:ascii="Century Gothic" w:hAnsi="Century Gothic"/>
                <w:b/>
                <w:noProof/>
                <w:color w:val="FF0000"/>
                <w:sz w:val="24"/>
                <w:szCs w:val="24"/>
              </w:rPr>
            </w:pPr>
          </w:p>
          <w:p w14:paraId="795623B7" w14:textId="77777777" w:rsidR="00484B1D" w:rsidRDefault="00484B1D" w:rsidP="00964389">
            <w:pPr>
              <w:rPr>
                <w:rFonts w:ascii="Century Gothic" w:hAnsi="Century Gothic"/>
                <w:b/>
                <w:noProof/>
                <w:color w:val="FF0000"/>
                <w:sz w:val="24"/>
                <w:szCs w:val="24"/>
              </w:rPr>
            </w:pPr>
          </w:p>
          <w:p w14:paraId="73901426" w14:textId="77777777" w:rsidR="00484B1D" w:rsidRDefault="00484B1D" w:rsidP="00964389">
            <w:pPr>
              <w:rPr>
                <w:rFonts w:ascii="Century Gothic" w:hAnsi="Century Gothic"/>
                <w:b/>
                <w:noProof/>
                <w:color w:val="FF0000"/>
                <w:sz w:val="24"/>
                <w:szCs w:val="24"/>
              </w:rPr>
            </w:pPr>
          </w:p>
          <w:p w14:paraId="3A05AC11" w14:textId="77777777" w:rsidR="00484B1D" w:rsidRDefault="00484B1D" w:rsidP="00964389">
            <w:pPr>
              <w:rPr>
                <w:rFonts w:ascii="Century Gothic" w:hAnsi="Century Gothic"/>
                <w:b/>
                <w:noProof/>
                <w:color w:val="FF0000"/>
                <w:sz w:val="24"/>
                <w:szCs w:val="24"/>
              </w:rPr>
            </w:pPr>
          </w:p>
          <w:p w14:paraId="7414DB5C" w14:textId="77777777" w:rsidR="00484B1D" w:rsidRPr="00FC1AF1" w:rsidRDefault="00484B1D" w:rsidP="00964389">
            <w:pPr>
              <w:rPr>
                <w:rFonts w:ascii="Century Gothic" w:hAnsi="Century Gothic"/>
                <w:bCs/>
                <w:noProof/>
                <w:sz w:val="24"/>
                <w:szCs w:val="24"/>
              </w:rPr>
            </w:pPr>
          </w:p>
        </w:tc>
      </w:tr>
      <w:tr w:rsidR="002050BD" w:rsidRPr="00D831E1" w14:paraId="48997730" w14:textId="77777777" w:rsidTr="00964389">
        <w:tc>
          <w:tcPr>
            <w:tcW w:w="6817" w:type="dxa"/>
            <w:gridSpan w:val="2"/>
            <w:tcBorders>
              <w:top w:val="single" w:sz="18" w:space="0" w:color="auto"/>
              <w:left w:val="single" w:sz="18" w:space="0" w:color="auto"/>
              <w:bottom w:val="single" w:sz="18" w:space="0" w:color="auto"/>
              <w:right w:val="single" w:sz="18" w:space="0" w:color="auto"/>
            </w:tcBorders>
          </w:tcPr>
          <w:p w14:paraId="4A3FFE34" w14:textId="37E15E4F" w:rsidR="002050BD" w:rsidRPr="00D831E1" w:rsidRDefault="00C97CB4" w:rsidP="00964389">
            <w:pPr>
              <w:rPr>
                <w:rFonts w:ascii="Century Gothic" w:hAnsi="Century Gothic"/>
                <w:noProof/>
                <w:sz w:val="24"/>
                <w:szCs w:val="24"/>
              </w:rPr>
            </w:pPr>
            <w:r w:rsidRPr="00D831E1">
              <w:rPr>
                <w:noProof/>
              </w:rPr>
              <w:lastRenderedPageBreak/>
              <w:drawing>
                <wp:anchor distT="0" distB="0" distL="114300" distR="114300" simplePos="0" relativeHeight="251709451" behindDoc="0" locked="0" layoutInCell="1" allowOverlap="1" wp14:anchorId="60E1E8C3" wp14:editId="2C7FE8E2">
                  <wp:simplePos x="0" y="0"/>
                  <wp:positionH relativeFrom="column">
                    <wp:posOffset>20030</wp:posOffset>
                  </wp:positionH>
                  <wp:positionV relativeFrom="paragraph">
                    <wp:posOffset>33655</wp:posOffset>
                  </wp:positionV>
                  <wp:extent cx="4187616" cy="5546616"/>
                  <wp:effectExtent l="0" t="0" r="3810" b="0"/>
                  <wp:wrapNone/>
                  <wp:docPr id="473548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548126" name="Picture 1"/>
                          <pic:cNvPicPr/>
                        </pic:nvPicPr>
                        <pic:blipFill>
                          <a:blip r:embed="rId29">
                            <a:extLst>
                              <a:ext uri="{28A0092B-C50C-407E-A947-70E740481C1C}">
                                <a14:useLocalDpi xmlns:a14="http://schemas.microsoft.com/office/drawing/2010/main" val="0"/>
                              </a:ext>
                            </a:extLst>
                          </a:blip>
                          <a:stretch>
                            <a:fillRect/>
                          </a:stretch>
                        </pic:blipFill>
                        <pic:spPr>
                          <a:xfrm>
                            <a:off x="0" y="0"/>
                            <a:ext cx="4187616" cy="5546616"/>
                          </a:xfrm>
                          <a:prstGeom prst="rect">
                            <a:avLst/>
                          </a:prstGeom>
                        </pic:spPr>
                      </pic:pic>
                    </a:graphicData>
                  </a:graphic>
                  <wp14:sizeRelH relativeFrom="margin">
                    <wp14:pctWidth>0</wp14:pctWidth>
                  </wp14:sizeRelH>
                  <wp14:sizeRelV relativeFrom="margin">
                    <wp14:pctHeight>0</wp14:pctHeight>
                  </wp14:sizeRelV>
                </wp:anchor>
              </w:drawing>
            </w:r>
          </w:p>
          <w:p w14:paraId="1407EC02" w14:textId="1E54D7A4" w:rsidR="002050BD" w:rsidRPr="00D831E1" w:rsidRDefault="002050BD" w:rsidP="00964389">
            <w:pPr>
              <w:rPr>
                <w:rFonts w:ascii="Century Gothic" w:hAnsi="Century Gothic"/>
                <w:sz w:val="24"/>
                <w:szCs w:val="24"/>
              </w:rPr>
            </w:pPr>
          </w:p>
        </w:tc>
        <w:tc>
          <w:tcPr>
            <w:tcW w:w="3361" w:type="dxa"/>
            <w:tcBorders>
              <w:top w:val="single" w:sz="18" w:space="0" w:color="auto"/>
              <w:left w:val="single" w:sz="18" w:space="0" w:color="auto"/>
              <w:bottom w:val="single" w:sz="18" w:space="0" w:color="FFFFFF" w:themeColor="background1"/>
              <w:right w:val="single" w:sz="18" w:space="0" w:color="auto"/>
            </w:tcBorders>
          </w:tcPr>
          <w:p w14:paraId="0EF5B769" w14:textId="77777777" w:rsidR="002050BD" w:rsidRPr="00D831E1" w:rsidRDefault="002050BD" w:rsidP="00964389">
            <w:pPr>
              <w:rPr>
                <w:rFonts w:ascii="Century Gothic" w:hAnsi="Century Gothic"/>
                <w:b/>
                <w:noProof/>
                <w:color w:val="FF0000"/>
                <w:sz w:val="24"/>
                <w:szCs w:val="24"/>
              </w:rPr>
            </w:pPr>
            <w:r w:rsidRPr="00D831E1">
              <w:rPr>
                <w:rFonts w:ascii="Century Gothic" w:hAnsi="Century Gothic"/>
                <w:b/>
                <w:noProof/>
                <w:color w:val="FF0000"/>
                <w:sz w:val="24"/>
                <w:szCs w:val="24"/>
              </w:rPr>
              <w:t>Instructor’s Note:</w:t>
            </w:r>
          </w:p>
          <w:p w14:paraId="0389F0D8" w14:textId="77777777" w:rsidR="002050BD" w:rsidRPr="00D831E1" w:rsidRDefault="002050BD" w:rsidP="00964389">
            <w:pPr>
              <w:rPr>
                <w:rFonts w:ascii="Century Gothic" w:hAnsi="Century Gothic"/>
                <w:bCs/>
                <w:noProof/>
                <w:sz w:val="24"/>
                <w:szCs w:val="24"/>
              </w:rPr>
            </w:pPr>
            <w:r w:rsidRPr="00D831E1">
              <w:rPr>
                <w:rFonts w:ascii="Century Gothic" w:hAnsi="Century Gothic"/>
                <w:bCs/>
                <w:noProof/>
                <w:sz w:val="24"/>
                <w:szCs w:val="24"/>
              </w:rPr>
              <w:t xml:space="preserve">Within thinkLaw Math Labs, you'll find 5 Cool-down problems strategically integrated to serve as a demonstration of learning or a post-activity assessment. </w:t>
            </w:r>
          </w:p>
          <w:p w14:paraId="5DE93CB3" w14:textId="77777777" w:rsidR="002050BD" w:rsidRPr="00D831E1" w:rsidRDefault="002050BD" w:rsidP="00964389">
            <w:pPr>
              <w:rPr>
                <w:rFonts w:ascii="Century Gothic" w:hAnsi="Century Gothic"/>
                <w:bCs/>
                <w:noProof/>
                <w:sz w:val="24"/>
                <w:szCs w:val="24"/>
              </w:rPr>
            </w:pPr>
          </w:p>
          <w:p w14:paraId="57CA7BA3" w14:textId="2AD4E5FF" w:rsidR="002050BD" w:rsidRPr="00D831E1" w:rsidRDefault="002050BD" w:rsidP="00964389">
            <w:pPr>
              <w:rPr>
                <w:rFonts w:ascii="Century Gothic" w:hAnsi="Century Gothic"/>
                <w:bCs/>
                <w:noProof/>
                <w:sz w:val="24"/>
                <w:szCs w:val="24"/>
              </w:rPr>
            </w:pPr>
            <w:r w:rsidRPr="00D831E1">
              <w:rPr>
                <w:rFonts w:ascii="Century Gothic" w:hAnsi="Century Gothic"/>
                <w:bCs/>
                <w:noProof/>
                <w:sz w:val="24"/>
                <w:szCs w:val="24"/>
              </w:rPr>
              <w:t xml:space="preserve">The goal of a math lab is to </w:t>
            </w:r>
            <w:r w:rsidR="00D35E60">
              <w:rPr>
                <w:rFonts w:ascii="Century Gothic" w:hAnsi="Century Gothic"/>
                <w:bCs/>
                <w:noProof/>
                <w:sz w:val="24"/>
                <w:szCs w:val="24"/>
              </w:rPr>
              <w:t>help</w:t>
            </w:r>
            <w:r w:rsidRPr="00D831E1">
              <w:rPr>
                <w:rFonts w:ascii="Century Gothic" w:hAnsi="Century Gothic"/>
                <w:bCs/>
                <w:noProof/>
                <w:sz w:val="24"/>
                <w:szCs w:val="24"/>
              </w:rPr>
              <w:t xml:space="preserve"> students redefine their math identity – reshaping how they perceive and interact with math. </w:t>
            </w:r>
          </w:p>
          <w:p w14:paraId="0DF6098A" w14:textId="77777777" w:rsidR="002050BD" w:rsidRPr="00D831E1" w:rsidRDefault="002050BD" w:rsidP="00964389">
            <w:pPr>
              <w:rPr>
                <w:rFonts w:ascii="Century Gothic" w:hAnsi="Century Gothic"/>
                <w:bCs/>
                <w:noProof/>
                <w:sz w:val="24"/>
                <w:szCs w:val="24"/>
              </w:rPr>
            </w:pPr>
          </w:p>
          <w:p w14:paraId="32D8A722" w14:textId="77777777" w:rsidR="002050BD" w:rsidRPr="00D831E1" w:rsidRDefault="002050BD" w:rsidP="00964389">
            <w:pPr>
              <w:rPr>
                <w:rFonts w:ascii="Century Gothic" w:hAnsi="Century Gothic"/>
                <w:bCs/>
                <w:noProof/>
                <w:sz w:val="24"/>
                <w:szCs w:val="24"/>
              </w:rPr>
            </w:pPr>
          </w:p>
          <w:p w14:paraId="3C909F70" w14:textId="77777777" w:rsidR="002050BD" w:rsidRPr="00D831E1" w:rsidRDefault="002050BD" w:rsidP="00964389">
            <w:pPr>
              <w:rPr>
                <w:rFonts w:ascii="Century Gothic" w:hAnsi="Century Gothic"/>
                <w:bCs/>
                <w:noProof/>
                <w:sz w:val="24"/>
                <w:szCs w:val="24"/>
              </w:rPr>
            </w:pPr>
          </w:p>
          <w:p w14:paraId="13416E99" w14:textId="77777777" w:rsidR="002050BD" w:rsidRPr="00D831E1" w:rsidRDefault="002050BD" w:rsidP="00964389">
            <w:pPr>
              <w:rPr>
                <w:rFonts w:ascii="Century Gothic" w:hAnsi="Century Gothic"/>
                <w:bCs/>
                <w:noProof/>
                <w:sz w:val="24"/>
                <w:szCs w:val="24"/>
              </w:rPr>
            </w:pPr>
          </w:p>
          <w:p w14:paraId="503C8E11" w14:textId="77777777" w:rsidR="002050BD" w:rsidRPr="00D831E1" w:rsidRDefault="002050BD" w:rsidP="00964389">
            <w:pPr>
              <w:rPr>
                <w:rFonts w:ascii="Century Gothic" w:hAnsi="Century Gothic"/>
                <w:bCs/>
                <w:noProof/>
                <w:sz w:val="24"/>
                <w:szCs w:val="24"/>
              </w:rPr>
            </w:pPr>
          </w:p>
          <w:p w14:paraId="3E22FBA4" w14:textId="77777777" w:rsidR="002050BD" w:rsidRPr="00D831E1" w:rsidRDefault="002050BD" w:rsidP="00964389">
            <w:pPr>
              <w:rPr>
                <w:rFonts w:ascii="Century Gothic" w:hAnsi="Century Gothic"/>
                <w:bCs/>
                <w:noProof/>
                <w:sz w:val="24"/>
                <w:szCs w:val="24"/>
              </w:rPr>
            </w:pPr>
          </w:p>
          <w:p w14:paraId="5F1C97C5" w14:textId="77777777" w:rsidR="002050BD" w:rsidRPr="00D831E1" w:rsidRDefault="002050BD" w:rsidP="00964389">
            <w:pPr>
              <w:rPr>
                <w:rFonts w:ascii="Century Gothic" w:hAnsi="Century Gothic"/>
                <w:bCs/>
                <w:noProof/>
                <w:sz w:val="24"/>
                <w:szCs w:val="24"/>
              </w:rPr>
            </w:pPr>
          </w:p>
          <w:p w14:paraId="66F74E8F" w14:textId="77777777" w:rsidR="002050BD" w:rsidRPr="00D831E1" w:rsidRDefault="002050BD" w:rsidP="00964389">
            <w:pPr>
              <w:rPr>
                <w:rFonts w:ascii="Century Gothic" w:hAnsi="Century Gothic"/>
                <w:bCs/>
                <w:color w:val="000000" w:themeColor="text1"/>
                <w:sz w:val="24"/>
                <w:szCs w:val="24"/>
              </w:rPr>
            </w:pPr>
          </w:p>
          <w:p w14:paraId="388DB6AA" w14:textId="77777777" w:rsidR="002050BD" w:rsidRPr="00D831E1" w:rsidRDefault="002050BD" w:rsidP="00964389">
            <w:pPr>
              <w:rPr>
                <w:rFonts w:ascii="Century Gothic" w:hAnsi="Century Gothic"/>
                <w:bCs/>
                <w:color w:val="000000" w:themeColor="text1"/>
                <w:sz w:val="24"/>
                <w:szCs w:val="24"/>
              </w:rPr>
            </w:pPr>
          </w:p>
          <w:p w14:paraId="2FA5751F" w14:textId="77777777" w:rsidR="002050BD" w:rsidRPr="00D831E1" w:rsidRDefault="002050BD" w:rsidP="00964389">
            <w:pPr>
              <w:rPr>
                <w:rFonts w:ascii="Century Gothic" w:hAnsi="Century Gothic"/>
                <w:bCs/>
                <w:color w:val="000000" w:themeColor="text1"/>
                <w:sz w:val="24"/>
                <w:szCs w:val="24"/>
              </w:rPr>
            </w:pPr>
          </w:p>
          <w:p w14:paraId="798AE62C" w14:textId="77777777" w:rsidR="002050BD" w:rsidRPr="00D831E1" w:rsidRDefault="002050BD" w:rsidP="00964389">
            <w:pPr>
              <w:rPr>
                <w:rFonts w:ascii="Century Gothic" w:hAnsi="Century Gothic"/>
                <w:bCs/>
                <w:color w:val="000000" w:themeColor="text1"/>
                <w:sz w:val="24"/>
                <w:szCs w:val="24"/>
              </w:rPr>
            </w:pPr>
          </w:p>
          <w:p w14:paraId="60AD23DD" w14:textId="77777777" w:rsidR="002050BD" w:rsidRPr="00D831E1" w:rsidRDefault="002050BD" w:rsidP="00964389">
            <w:pPr>
              <w:rPr>
                <w:rFonts w:ascii="Century Gothic" w:hAnsi="Century Gothic"/>
                <w:bCs/>
                <w:color w:val="000000" w:themeColor="text1"/>
                <w:sz w:val="24"/>
                <w:szCs w:val="24"/>
              </w:rPr>
            </w:pPr>
          </w:p>
          <w:p w14:paraId="6D45B51E" w14:textId="77777777" w:rsidR="002050BD" w:rsidRPr="00D831E1" w:rsidRDefault="002050BD" w:rsidP="00964389">
            <w:pPr>
              <w:rPr>
                <w:rFonts w:ascii="Century Gothic" w:hAnsi="Century Gothic"/>
                <w:bCs/>
                <w:color w:val="000000" w:themeColor="text1"/>
                <w:sz w:val="24"/>
                <w:szCs w:val="24"/>
              </w:rPr>
            </w:pPr>
          </w:p>
          <w:p w14:paraId="264225F4" w14:textId="77777777" w:rsidR="002050BD" w:rsidRPr="00D831E1" w:rsidRDefault="002050BD" w:rsidP="00964389">
            <w:pPr>
              <w:rPr>
                <w:rFonts w:ascii="Century Gothic" w:hAnsi="Century Gothic"/>
                <w:bCs/>
                <w:color w:val="000000" w:themeColor="text1"/>
                <w:sz w:val="24"/>
                <w:szCs w:val="24"/>
              </w:rPr>
            </w:pPr>
          </w:p>
          <w:p w14:paraId="52B6C467" w14:textId="77777777" w:rsidR="002050BD" w:rsidRPr="00D831E1" w:rsidRDefault="002050BD" w:rsidP="00964389">
            <w:pPr>
              <w:rPr>
                <w:rFonts w:ascii="Century Gothic" w:hAnsi="Century Gothic"/>
                <w:bCs/>
                <w:color w:val="000000" w:themeColor="text1"/>
                <w:sz w:val="24"/>
                <w:szCs w:val="24"/>
              </w:rPr>
            </w:pPr>
          </w:p>
        </w:tc>
      </w:tr>
      <w:tr w:rsidR="002050BD" w:rsidRPr="00D831E1" w14:paraId="1676A699" w14:textId="77777777" w:rsidTr="00964389">
        <w:tc>
          <w:tcPr>
            <w:tcW w:w="10178" w:type="dxa"/>
            <w:gridSpan w:val="3"/>
            <w:tcBorders>
              <w:top w:val="single" w:sz="18" w:space="0" w:color="FFFFFF" w:themeColor="background1"/>
              <w:left w:val="single" w:sz="18" w:space="0" w:color="auto"/>
              <w:bottom w:val="single" w:sz="18" w:space="0" w:color="auto"/>
              <w:right w:val="single" w:sz="18" w:space="0" w:color="auto"/>
            </w:tcBorders>
          </w:tcPr>
          <w:p w14:paraId="427E4920" w14:textId="77777777" w:rsidR="002050BD" w:rsidRPr="00D831E1" w:rsidRDefault="002050BD" w:rsidP="00964389">
            <w:pPr>
              <w:spacing w:after="160"/>
              <w:rPr>
                <w:rFonts w:ascii="Century Gothic" w:hAnsi="Century Gothic"/>
                <w:bCs/>
                <w:noProof/>
                <w:sz w:val="24"/>
                <w:szCs w:val="24"/>
              </w:rPr>
            </w:pPr>
          </w:p>
          <w:p w14:paraId="01C81E8E" w14:textId="77777777" w:rsidR="002050BD" w:rsidRPr="00D831E1" w:rsidRDefault="002050BD" w:rsidP="00964389">
            <w:pPr>
              <w:spacing w:after="160"/>
              <w:rPr>
                <w:rFonts w:ascii="Century Gothic" w:hAnsi="Century Gothic"/>
                <w:bCs/>
                <w:noProof/>
                <w:sz w:val="24"/>
                <w:szCs w:val="24"/>
              </w:rPr>
            </w:pPr>
          </w:p>
          <w:p w14:paraId="7548DD76" w14:textId="77777777" w:rsidR="002050BD" w:rsidRPr="00D831E1" w:rsidRDefault="002050BD" w:rsidP="00964389">
            <w:pPr>
              <w:spacing w:after="160"/>
              <w:rPr>
                <w:rFonts w:ascii="Century Gothic" w:hAnsi="Century Gothic"/>
                <w:bCs/>
                <w:noProof/>
                <w:sz w:val="24"/>
                <w:szCs w:val="24"/>
              </w:rPr>
            </w:pPr>
          </w:p>
          <w:p w14:paraId="0764FAB3"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p w14:paraId="47F24EC3"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p w14:paraId="35C46F59"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p w14:paraId="4BF0815F"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p w14:paraId="64A003C2"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p w14:paraId="69BD190B" w14:textId="77777777" w:rsidR="002050BD" w:rsidRPr="00D831E1" w:rsidRDefault="002050BD" w:rsidP="00964389">
            <w:pPr>
              <w:spacing w:after="160"/>
              <w:rPr>
                <w:rFonts w:ascii="Century Gothic" w:hAnsi="Century Gothic" w:cs="Segoe UI"/>
                <w:b/>
                <w:bCs/>
                <w:noProof/>
                <w:color w:val="FF0000"/>
                <w:sz w:val="24"/>
                <w:szCs w:val="24"/>
                <w:shd w:val="clear" w:color="auto" w:fill="FFFFFF"/>
              </w:rPr>
            </w:pPr>
          </w:p>
        </w:tc>
      </w:tr>
    </w:tbl>
    <w:p w14:paraId="66F0C60D" w14:textId="77777777" w:rsidR="008472C2" w:rsidRDefault="008472C2"/>
    <w:sectPr w:rsidR="008472C2" w:rsidSect="00B7397F">
      <w:headerReference w:type="even" r:id="rId30"/>
      <w:headerReference w:type="default" r:id="rId31"/>
      <w:footerReference w:type="even" r:id="rId32"/>
      <w:footerReference w:type="default" r:id="rId33"/>
      <w:headerReference w:type="first" r:id="rId34"/>
      <w:footerReference w:type="first" r:id="rId35"/>
      <w:pgSz w:w="12240" w:h="15840"/>
      <w:pgMar w:top="1008" w:right="1008" w:bottom="1440" w:left="100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1D07BA" w14:textId="77777777" w:rsidR="00B7397F" w:rsidRDefault="00B7397F" w:rsidP="00C52CC5">
      <w:pPr>
        <w:spacing w:after="0" w:line="240" w:lineRule="auto"/>
      </w:pPr>
      <w:r>
        <w:separator/>
      </w:r>
    </w:p>
  </w:endnote>
  <w:endnote w:type="continuationSeparator" w:id="0">
    <w:p w14:paraId="61ACB4D3" w14:textId="77777777" w:rsidR="00B7397F" w:rsidRDefault="00B7397F" w:rsidP="00C52CC5">
      <w:pPr>
        <w:spacing w:after="0" w:line="240" w:lineRule="auto"/>
      </w:pPr>
      <w:r>
        <w:continuationSeparator/>
      </w:r>
    </w:p>
  </w:endnote>
  <w:endnote w:type="continuationNotice" w:id="1">
    <w:p w14:paraId="160F8BD9" w14:textId="77777777" w:rsidR="00B7397F" w:rsidRDefault="00B739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AEE14D" w14:textId="77777777" w:rsidR="001D2F3A" w:rsidRDefault="001D2F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32BA1E" w14:textId="3A4E2A99" w:rsidR="00C52CC5" w:rsidRDefault="00C52CC5">
    <w:pPr>
      <w:pStyle w:val="Footer"/>
    </w:pPr>
    <w:r>
      <w:rPr>
        <w:noProof/>
      </w:rPr>
      <mc:AlternateContent>
        <mc:Choice Requires="wps">
          <w:drawing>
            <wp:anchor distT="45720" distB="45720" distL="114300" distR="114300" simplePos="0" relativeHeight="251658240" behindDoc="0" locked="0" layoutInCell="1" allowOverlap="1" wp14:anchorId="63C50406" wp14:editId="290080B1">
              <wp:simplePos x="0" y="0"/>
              <wp:positionH relativeFrom="margin">
                <wp:posOffset>-384810</wp:posOffset>
              </wp:positionH>
              <wp:positionV relativeFrom="paragraph">
                <wp:posOffset>135172</wp:posOffset>
              </wp:positionV>
              <wp:extent cx="6877050" cy="323850"/>
              <wp:effectExtent l="0" t="0" r="0" b="0"/>
              <wp:wrapNone/>
              <wp:docPr id="787052069" name="Text Box 787052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7050" cy="323850"/>
                      </a:xfrm>
                      <a:prstGeom prst="rect">
                        <a:avLst/>
                      </a:prstGeom>
                      <a:solidFill>
                        <a:srgbClr val="FFFFFF"/>
                      </a:solidFill>
                      <a:ln w="9525">
                        <a:noFill/>
                        <a:miter lim="800000"/>
                        <a:headEnd/>
                        <a:tailEnd/>
                      </a:ln>
                    </wps:spPr>
                    <wps:txbx>
                      <w:txbxContent>
                        <w:p w14:paraId="480084C9" w14:textId="6798B5B8" w:rsidR="00C52CC5" w:rsidRPr="00D77A84" w:rsidRDefault="00C52CC5" w:rsidP="00C52CC5">
                          <w:pPr>
                            <w:rPr>
                              <w:rFonts w:ascii="Century Gothic" w:hAnsi="Century Gothic"/>
                              <w:sz w:val="20"/>
                              <w:szCs w:val="20"/>
                            </w:rPr>
                          </w:pPr>
                          <w:r w:rsidRPr="00D77A84">
                            <w:rPr>
                              <w:rFonts w:ascii="Century Gothic" w:hAnsi="Century Gothic"/>
                              <w:sz w:val="20"/>
                              <w:szCs w:val="20"/>
                            </w:rPr>
                            <w:t xml:space="preserve">Copyright </w:t>
                          </w:r>
                          <w:r w:rsidRPr="00D77A84">
                            <w:rPr>
                              <w:rFonts w:ascii="Century Gothic" w:hAnsi="Century Gothic" w:cstheme="minorHAnsi"/>
                              <w:sz w:val="20"/>
                              <w:szCs w:val="20"/>
                            </w:rPr>
                            <w:t>©</w:t>
                          </w:r>
                          <w:r w:rsidRPr="00D77A84">
                            <w:rPr>
                              <w:rFonts w:ascii="Century Gothic" w:hAnsi="Century Gothic"/>
                              <w:sz w:val="20"/>
                              <w:szCs w:val="20"/>
                            </w:rPr>
                            <w:t xml:space="preserve"> 202</w:t>
                          </w:r>
                          <w:r w:rsidR="001D2F3A">
                            <w:rPr>
                              <w:rFonts w:ascii="Century Gothic" w:hAnsi="Century Gothic"/>
                              <w:sz w:val="20"/>
                              <w:szCs w:val="20"/>
                            </w:rPr>
                            <w:t>4</w:t>
                          </w:r>
                          <w:r w:rsidRPr="00D77A84">
                            <w:rPr>
                              <w:rFonts w:ascii="Century Gothic" w:hAnsi="Century Gothic"/>
                              <w:sz w:val="20"/>
                              <w:szCs w:val="20"/>
                            </w:rPr>
                            <w:t xml:space="preserve"> by CS IP Holdings, LLC.  All Rights Reserved</w:t>
                          </w:r>
                        </w:p>
                        <w:p w14:paraId="56F2F5C6" w14:textId="77777777" w:rsidR="00C52CC5" w:rsidRDefault="00C52CC5" w:rsidP="00C52C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3C50406" id="_x0000_t202" coordsize="21600,21600" o:spt="202" path="m,l,21600r21600,l21600,xe">
              <v:stroke joinstyle="miter"/>
              <v:path gradientshapeok="t" o:connecttype="rect"/>
            </v:shapetype>
            <v:shape id="Text Box 787052069" o:spid="_x0000_s1026" type="#_x0000_t202" style="position:absolute;margin-left:-30.3pt;margin-top:10.65pt;width:541.5pt;height:25.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" stroked="f">
              <v:textbox>
                <w:txbxContent>
                  <w:p w14:paraId="480084C9" w14:textId="6798B5B8" w:rsidR="00C52CC5" w:rsidRPr="00D77A84" w:rsidRDefault="00C52CC5" w:rsidP="00C52CC5">
                    <w:pPr>
                      <w:rPr>
                        <w:rFonts w:ascii="Century Gothic" w:hAnsi="Century Gothic"/>
                        <w:sz w:val="20"/>
                        <w:szCs w:val="20"/>
                      </w:rPr>
                    </w:pPr>
                    <w:r w:rsidRPr="00D77A84">
                      <w:rPr>
                        <w:rFonts w:ascii="Century Gothic" w:hAnsi="Century Gothic"/>
                        <w:sz w:val="20"/>
                        <w:szCs w:val="20"/>
                      </w:rPr>
                      <w:t xml:space="preserve">Copyright </w:t>
                    </w:r>
                    <w:r w:rsidRPr="00D77A84">
                      <w:rPr>
                        <w:rFonts w:ascii="Century Gothic" w:hAnsi="Century Gothic" w:cstheme="minorHAnsi"/>
                        <w:sz w:val="20"/>
                        <w:szCs w:val="20"/>
                      </w:rPr>
                      <w:t>©</w:t>
                    </w:r>
                    <w:r w:rsidRPr="00D77A84">
                      <w:rPr>
                        <w:rFonts w:ascii="Century Gothic" w:hAnsi="Century Gothic"/>
                        <w:sz w:val="20"/>
                        <w:szCs w:val="20"/>
                      </w:rPr>
                      <w:t xml:space="preserve"> 202</w:t>
                    </w:r>
                    <w:r w:rsidR="001D2F3A">
                      <w:rPr>
                        <w:rFonts w:ascii="Century Gothic" w:hAnsi="Century Gothic"/>
                        <w:sz w:val="20"/>
                        <w:szCs w:val="20"/>
                      </w:rPr>
                      <w:t>4</w:t>
                    </w:r>
                    <w:r w:rsidRPr="00D77A84">
                      <w:rPr>
                        <w:rFonts w:ascii="Century Gothic" w:hAnsi="Century Gothic"/>
                        <w:sz w:val="20"/>
                        <w:szCs w:val="20"/>
                      </w:rPr>
                      <w:t xml:space="preserve"> by CS IP Holdings, LLC.  All Rights Reserved</w:t>
                    </w:r>
                  </w:p>
                  <w:p w14:paraId="56F2F5C6" w14:textId="77777777" w:rsidR="00C52CC5" w:rsidRDefault="00C52CC5" w:rsidP="00C52CC5"/>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69916" w14:textId="77777777" w:rsidR="001D2F3A" w:rsidRDefault="001D2F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4A50F5" w14:textId="77777777" w:rsidR="00B7397F" w:rsidRDefault="00B7397F" w:rsidP="00C52CC5">
      <w:pPr>
        <w:spacing w:after="0" w:line="240" w:lineRule="auto"/>
      </w:pPr>
      <w:r>
        <w:separator/>
      </w:r>
    </w:p>
  </w:footnote>
  <w:footnote w:type="continuationSeparator" w:id="0">
    <w:p w14:paraId="6E1EE05D" w14:textId="77777777" w:rsidR="00B7397F" w:rsidRDefault="00B7397F" w:rsidP="00C52CC5">
      <w:pPr>
        <w:spacing w:after="0" w:line="240" w:lineRule="auto"/>
      </w:pPr>
      <w:r>
        <w:continuationSeparator/>
      </w:r>
    </w:p>
  </w:footnote>
  <w:footnote w:type="continuationNotice" w:id="1">
    <w:p w14:paraId="51C374BB" w14:textId="77777777" w:rsidR="00B7397F" w:rsidRDefault="00B7397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94A64" w14:textId="77777777" w:rsidR="001D2F3A" w:rsidRDefault="001D2F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91D9E3" w14:textId="77777777" w:rsidR="001D2F3A" w:rsidRDefault="001D2F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586AE" w14:textId="77777777" w:rsidR="001D2F3A" w:rsidRDefault="001D2F3A">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jdp8iEm9" int2:invalidationBookmarkName="" int2:hashCode="WCHrJ9e3HJB4AA" int2:id="sGNs9aXf">
      <int2:state int2:value="Rejected" int2:type="AugLoop_Text_Critique"/>
    </int2:bookmark>
    <int2:bookmark int2:bookmarkName="_Int_rNWBXjQs" int2:invalidationBookmarkName="" int2:hashCode="GF6nKHbRk91a1F" int2:id="bix5Rgx7">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76345"/>
    <w:multiLevelType w:val="hybridMultilevel"/>
    <w:tmpl w:val="F18625DA"/>
    <w:lvl w:ilvl="0" w:tplc="20E429BE">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362071"/>
    <w:multiLevelType w:val="hybridMultilevel"/>
    <w:tmpl w:val="998E89C0"/>
    <w:lvl w:ilvl="0" w:tplc="A3B4C74C">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D745A3"/>
    <w:multiLevelType w:val="hybridMultilevel"/>
    <w:tmpl w:val="774E88A4"/>
    <w:lvl w:ilvl="0" w:tplc="209A0B98">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326B31"/>
    <w:multiLevelType w:val="hybridMultilevel"/>
    <w:tmpl w:val="C2E8E72C"/>
    <w:lvl w:ilvl="0" w:tplc="FFB8E242">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1C0ACE"/>
    <w:multiLevelType w:val="hybridMultilevel"/>
    <w:tmpl w:val="66727F78"/>
    <w:lvl w:ilvl="0" w:tplc="BB3EC990">
      <w:numFmt w:val="bullet"/>
      <w:lvlText w:val="-"/>
      <w:lvlJc w:val="left"/>
      <w:pPr>
        <w:ind w:left="720" w:hanging="360"/>
      </w:pPr>
      <w:rPr>
        <w:rFonts w:ascii="Century Gothic" w:eastAsiaTheme="minorHAnsi" w:hAnsi="Century Gothic"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C73663"/>
    <w:multiLevelType w:val="hybridMultilevel"/>
    <w:tmpl w:val="E668DD62"/>
    <w:lvl w:ilvl="0" w:tplc="A69AE550">
      <w:start w:val="1"/>
      <w:numFmt w:val="bullet"/>
      <w:lvlText w:val="-"/>
      <w:lvlJc w:val="left"/>
      <w:pPr>
        <w:ind w:left="1080" w:hanging="360"/>
      </w:pPr>
      <w:rPr>
        <w:rFonts w:ascii="Century Gothic" w:eastAsiaTheme="minorHAnsi" w:hAnsi="Century Gothic"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E1D0E32"/>
    <w:multiLevelType w:val="hybridMultilevel"/>
    <w:tmpl w:val="FAD6ACDE"/>
    <w:lvl w:ilvl="0" w:tplc="4B28CBD4">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A04AA1"/>
    <w:multiLevelType w:val="hybridMultilevel"/>
    <w:tmpl w:val="B77EE97A"/>
    <w:lvl w:ilvl="0" w:tplc="74707186">
      <w:start w:val="1"/>
      <w:numFmt w:val="bullet"/>
      <w:lvlText w:val=""/>
      <w:lvlJc w:val="left"/>
      <w:pPr>
        <w:ind w:left="360" w:hanging="288"/>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1A17F21"/>
    <w:multiLevelType w:val="hybridMultilevel"/>
    <w:tmpl w:val="23DADDFA"/>
    <w:lvl w:ilvl="0" w:tplc="BFF81716">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2C2599"/>
    <w:multiLevelType w:val="hybridMultilevel"/>
    <w:tmpl w:val="1812C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9F424D"/>
    <w:multiLevelType w:val="hybridMultilevel"/>
    <w:tmpl w:val="9F5AEC18"/>
    <w:lvl w:ilvl="0" w:tplc="44327FB4">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1354CA6"/>
    <w:multiLevelType w:val="hybridMultilevel"/>
    <w:tmpl w:val="A390523C"/>
    <w:lvl w:ilvl="0" w:tplc="44327FB4">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1436248"/>
    <w:multiLevelType w:val="hybridMultilevel"/>
    <w:tmpl w:val="29A860D0"/>
    <w:lvl w:ilvl="0" w:tplc="209A0B98">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A125C4E"/>
    <w:multiLevelType w:val="hybridMultilevel"/>
    <w:tmpl w:val="B73889A4"/>
    <w:lvl w:ilvl="0" w:tplc="209A0B98">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2641204"/>
    <w:multiLevelType w:val="hybridMultilevel"/>
    <w:tmpl w:val="B9B264DC"/>
    <w:lvl w:ilvl="0" w:tplc="209A0B98">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68F7C87"/>
    <w:multiLevelType w:val="hybridMultilevel"/>
    <w:tmpl w:val="10C6E760"/>
    <w:lvl w:ilvl="0" w:tplc="A3B4C74C">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E904BD"/>
    <w:multiLevelType w:val="hybridMultilevel"/>
    <w:tmpl w:val="D6423D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EF1306D"/>
    <w:multiLevelType w:val="hybridMultilevel"/>
    <w:tmpl w:val="22B257C2"/>
    <w:lvl w:ilvl="0" w:tplc="209A0B98">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F912BDB"/>
    <w:multiLevelType w:val="hybridMultilevel"/>
    <w:tmpl w:val="4802CE56"/>
    <w:lvl w:ilvl="0" w:tplc="7D3CC730">
      <w:start w:val="1"/>
      <w:numFmt w:val="bullet"/>
      <w:lvlText w:val=""/>
      <w:lvlJc w:val="left"/>
      <w:pPr>
        <w:ind w:left="360" w:hanging="288"/>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8627738">
    <w:abstractNumId w:val="16"/>
  </w:num>
  <w:num w:numId="2" w16cid:durableId="220751926">
    <w:abstractNumId w:val="9"/>
  </w:num>
  <w:num w:numId="3" w16cid:durableId="925387634">
    <w:abstractNumId w:val="5"/>
  </w:num>
  <w:num w:numId="4" w16cid:durableId="306739842">
    <w:abstractNumId w:val="8"/>
  </w:num>
  <w:num w:numId="5" w16cid:durableId="714158414">
    <w:abstractNumId w:val="12"/>
  </w:num>
  <w:num w:numId="6" w16cid:durableId="2079397028">
    <w:abstractNumId w:val="6"/>
  </w:num>
  <w:num w:numId="7" w16cid:durableId="121074148">
    <w:abstractNumId w:val="17"/>
  </w:num>
  <w:num w:numId="8" w16cid:durableId="1780636243">
    <w:abstractNumId w:val="18"/>
  </w:num>
  <w:num w:numId="9" w16cid:durableId="1955017045">
    <w:abstractNumId w:val="14"/>
  </w:num>
  <w:num w:numId="10" w16cid:durableId="158929977">
    <w:abstractNumId w:val="2"/>
  </w:num>
  <w:num w:numId="11" w16cid:durableId="868832289">
    <w:abstractNumId w:val="13"/>
  </w:num>
  <w:num w:numId="12" w16cid:durableId="2098863266">
    <w:abstractNumId w:val="10"/>
  </w:num>
  <w:num w:numId="13" w16cid:durableId="1910000906">
    <w:abstractNumId w:val="11"/>
  </w:num>
  <w:num w:numId="14" w16cid:durableId="1659109792">
    <w:abstractNumId w:val="0"/>
  </w:num>
  <w:num w:numId="15" w16cid:durableId="382363967">
    <w:abstractNumId w:val="4"/>
  </w:num>
  <w:num w:numId="16" w16cid:durableId="409156408">
    <w:abstractNumId w:val="7"/>
  </w:num>
  <w:num w:numId="17" w16cid:durableId="1084687720">
    <w:abstractNumId w:val="3"/>
  </w:num>
  <w:num w:numId="18" w16cid:durableId="2091390098">
    <w:abstractNumId w:val="15"/>
  </w:num>
  <w:num w:numId="19" w16cid:durableId="12544370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CFB"/>
    <w:rsid w:val="00002DE9"/>
    <w:rsid w:val="00004146"/>
    <w:rsid w:val="0005477B"/>
    <w:rsid w:val="00063EE1"/>
    <w:rsid w:val="00065ADC"/>
    <w:rsid w:val="00067CA2"/>
    <w:rsid w:val="00095F90"/>
    <w:rsid w:val="000A0176"/>
    <w:rsid w:val="000B4303"/>
    <w:rsid w:val="000C1610"/>
    <w:rsid w:val="000E05A6"/>
    <w:rsid w:val="000F4967"/>
    <w:rsid w:val="0010674D"/>
    <w:rsid w:val="00114500"/>
    <w:rsid w:val="001449BF"/>
    <w:rsid w:val="00154BD3"/>
    <w:rsid w:val="001661D2"/>
    <w:rsid w:val="001B23AB"/>
    <w:rsid w:val="001D2F3A"/>
    <w:rsid w:val="001E1F30"/>
    <w:rsid w:val="001F5FFF"/>
    <w:rsid w:val="002050BD"/>
    <w:rsid w:val="002143B8"/>
    <w:rsid w:val="00227130"/>
    <w:rsid w:val="00231C51"/>
    <w:rsid w:val="00245205"/>
    <w:rsid w:val="00254172"/>
    <w:rsid w:val="00271826"/>
    <w:rsid w:val="0028531A"/>
    <w:rsid w:val="002A060C"/>
    <w:rsid w:val="002A7FB7"/>
    <w:rsid w:val="002B4938"/>
    <w:rsid w:val="002B73DB"/>
    <w:rsid w:val="002C6462"/>
    <w:rsid w:val="002D1F79"/>
    <w:rsid w:val="002D2284"/>
    <w:rsid w:val="002E5ECD"/>
    <w:rsid w:val="00312F91"/>
    <w:rsid w:val="00314501"/>
    <w:rsid w:val="00314F41"/>
    <w:rsid w:val="00320FA4"/>
    <w:rsid w:val="0032699B"/>
    <w:rsid w:val="0033621D"/>
    <w:rsid w:val="003363DD"/>
    <w:rsid w:val="00355587"/>
    <w:rsid w:val="00371E12"/>
    <w:rsid w:val="00394635"/>
    <w:rsid w:val="003A27E0"/>
    <w:rsid w:val="003A6B4E"/>
    <w:rsid w:val="003B1E5E"/>
    <w:rsid w:val="003D09F0"/>
    <w:rsid w:val="003D4BF8"/>
    <w:rsid w:val="003E5BB2"/>
    <w:rsid w:val="003F2CCA"/>
    <w:rsid w:val="003F340D"/>
    <w:rsid w:val="003F7686"/>
    <w:rsid w:val="004005FD"/>
    <w:rsid w:val="00403D8B"/>
    <w:rsid w:val="00410284"/>
    <w:rsid w:val="00412E0E"/>
    <w:rsid w:val="00413002"/>
    <w:rsid w:val="0041326A"/>
    <w:rsid w:val="00464269"/>
    <w:rsid w:val="0047382F"/>
    <w:rsid w:val="00480AE6"/>
    <w:rsid w:val="00484B1D"/>
    <w:rsid w:val="004856BF"/>
    <w:rsid w:val="00486BDA"/>
    <w:rsid w:val="00490686"/>
    <w:rsid w:val="004B0F6B"/>
    <w:rsid w:val="004C7847"/>
    <w:rsid w:val="004E615C"/>
    <w:rsid w:val="00533C1D"/>
    <w:rsid w:val="00553957"/>
    <w:rsid w:val="0055573A"/>
    <w:rsid w:val="0056246A"/>
    <w:rsid w:val="00570CDE"/>
    <w:rsid w:val="00584889"/>
    <w:rsid w:val="00587DB1"/>
    <w:rsid w:val="00587FAD"/>
    <w:rsid w:val="005C2AA5"/>
    <w:rsid w:val="005C2CA5"/>
    <w:rsid w:val="005E1667"/>
    <w:rsid w:val="005E30F3"/>
    <w:rsid w:val="00617DA0"/>
    <w:rsid w:val="006230F8"/>
    <w:rsid w:val="00666194"/>
    <w:rsid w:val="006A5410"/>
    <w:rsid w:val="006A6B30"/>
    <w:rsid w:val="006E65F7"/>
    <w:rsid w:val="006F401C"/>
    <w:rsid w:val="006F4724"/>
    <w:rsid w:val="006F48BD"/>
    <w:rsid w:val="0070249E"/>
    <w:rsid w:val="00702E80"/>
    <w:rsid w:val="007042B2"/>
    <w:rsid w:val="00724058"/>
    <w:rsid w:val="00732C5E"/>
    <w:rsid w:val="007462F1"/>
    <w:rsid w:val="00780010"/>
    <w:rsid w:val="00784FEE"/>
    <w:rsid w:val="00792ACB"/>
    <w:rsid w:val="007948D9"/>
    <w:rsid w:val="00795F3F"/>
    <w:rsid w:val="007A1189"/>
    <w:rsid w:val="007A1663"/>
    <w:rsid w:val="007A28B6"/>
    <w:rsid w:val="007A2F8F"/>
    <w:rsid w:val="007A5D70"/>
    <w:rsid w:val="007B6579"/>
    <w:rsid w:val="007C3794"/>
    <w:rsid w:val="00807DAB"/>
    <w:rsid w:val="00814FCC"/>
    <w:rsid w:val="008167B6"/>
    <w:rsid w:val="008173E7"/>
    <w:rsid w:val="00833714"/>
    <w:rsid w:val="008472C2"/>
    <w:rsid w:val="00861920"/>
    <w:rsid w:val="00863D8F"/>
    <w:rsid w:val="008757AA"/>
    <w:rsid w:val="00876BFF"/>
    <w:rsid w:val="008877B1"/>
    <w:rsid w:val="00896612"/>
    <w:rsid w:val="008A65B1"/>
    <w:rsid w:val="008A7721"/>
    <w:rsid w:val="008B0C97"/>
    <w:rsid w:val="008B58C0"/>
    <w:rsid w:val="008C032E"/>
    <w:rsid w:val="008E3487"/>
    <w:rsid w:val="00901D9E"/>
    <w:rsid w:val="00904F63"/>
    <w:rsid w:val="00926E22"/>
    <w:rsid w:val="00946982"/>
    <w:rsid w:val="00946F5E"/>
    <w:rsid w:val="00972929"/>
    <w:rsid w:val="009979CC"/>
    <w:rsid w:val="009A240D"/>
    <w:rsid w:val="009A6941"/>
    <w:rsid w:val="009B03A2"/>
    <w:rsid w:val="009C077D"/>
    <w:rsid w:val="009C44B0"/>
    <w:rsid w:val="009D0669"/>
    <w:rsid w:val="009D3286"/>
    <w:rsid w:val="009D420D"/>
    <w:rsid w:val="009E5AB4"/>
    <w:rsid w:val="009F16CC"/>
    <w:rsid w:val="00A043F5"/>
    <w:rsid w:val="00A17E01"/>
    <w:rsid w:val="00A35D94"/>
    <w:rsid w:val="00A44D64"/>
    <w:rsid w:val="00A579F0"/>
    <w:rsid w:val="00A600BD"/>
    <w:rsid w:val="00A72D8D"/>
    <w:rsid w:val="00A90144"/>
    <w:rsid w:val="00AC0EC4"/>
    <w:rsid w:val="00AC28D4"/>
    <w:rsid w:val="00AC425B"/>
    <w:rsid w:val="00AD754A"/>
    <w:rsid w:val="00AE7F21"/>
    <w:rsid w:val="00B01AA0"/>
    <w:rsid w:val="00B10346"/>
    <w:rsid w:val="00B13381"/>
    <w:rsid w:val="00B1703C"/>
    <w:rsid w:val="00B415BF"/>
    <w:rsid w:val="00B50666"/>
    <w:rsid w:val="00B5374E"/>
    <w:rsid w:val="00B66E17"/>
    <w:rsid w:val="00B7397F"/>
    <w:rsid w:val="00B77B39"/>
    <w:rsid w:val="00B77DE7"/>
    <w:rsid w:val="00B9472C"/>
    <w:rsid w:val="00B94CA2"/>
    <w:rsid w:val="00BA66F7"/>
    <w:rsid w:val="00BC625D"/>
    <w:rsid w:val="00BF5EC3"/>
    <w:rsid w:val="00C0020C"/>
    <w:rsid w:val="00C22A4D"/>
    <w:rsid w:val="00C41891"/>
    <w:rsid w:val="00C42F68"/>
    <w:rsid w:val="00C45994"/>
    <w:rsid w:val="00C46AE8"/>
    <w:rsid w:val="00C527E1"/>
    <w:rsid w:val="00C52CC5"/>
    <w:rsid w:val="00C5649C"/>
    <w:rsid w:val="00C85910"/>
    <w:rsid w:val="00C85E7B"/>
    <w:rsid w:val="00C87CFB"/>
    <w:rsid w:val="00C9159B"/>
    <w:rsid w:val="00C93D32"/>
    <w:rsid w:val="00C97CB4"/>
    <w:rsid w:val="00CA0D51"/>
    <w:rsid w:val="00CA55CE"/>
    <w:rsid w:val="00CA5D29"/>
    <w:rsid w:val="00CC22AE"/>
    <w:rsid w:val="00D054E3"/>
    <w:rsid w:val="00D319E3"/>
    <w:rsid w:val="00D35E60"/>
    <w:rsid w:val="00D60840"/>
    <w:rsid w:val="00D61FC8"/>
    <w:rsid w:val="00D8224B"/>
    <w:rsid w:val="00D8353E"/>
    <w:rsid w:val="00DA021B"/>
    <w:rsid w:val="00DB522C"/>
    <w:rsid w:val="00DD2155"/>
    <w:rsid w:val="00DE39CE"/>
    <w:rsid w:val="00E26290"/>
    <w:rsid w:val="00E46745"/>
    <w:rsid w:val="00E7682F"/>
    <w:rsid w:val="00E827D5"/>
    <w:rsid w:val="00E837C9"/>
    <w:rsid w:val="00E8769E"/>
    <w:rsid w:val="00E927A6"/>
    <w:rsid w:val="00EB1061"/>
    <w:rsid w:val="00EB1E4D"/>
    <w:rsid w:val="00EB31C8"/>
    <w:rsid w:val="00EC1103"/>
    <w:rsid w:val="00EC6063"/>
    <w:rsid w:val="00EF4E95"/>
    <w:rsid w:val="00EF5B05"/>
    <w:rsid w:val="00F06CE9"/>
    <w:rsid w:val="00F2060F"/>
    <w:rsid w:val="00F27016"/>
    <w:rsid w:val="00F2743E"/>
    <w:rsid w:val="00F50F8E"/>
    <w:rsid w:val="00F56414"/>
    <w:rsid w:val="00F77B68"/>
    <w:rsid w:val="00F84DD8"/>
    <w:rsid w:val="00F90A74"/>
    <w:rsid w:val="00FB2312"/>
    <w:rsid w:val="00FB6C3C"/>
    <w:rsid w:val="00FC73B1"/>
    <w:rsid w:val="00FE08E8"/>
    <w:rsid w:val="016C4C9A"/>
    <w:rsid w:val="06CD3A7B"/>
    <w:rsid w:val="06DFDEA0"/>
    <w:rsid w:val="09AD45A6"/>
    <w:rsid w:val="0A73C991"/>
    <w:rsid w:val="0B43DFE1"/>
    <w:rsid w:val="164BBCB1"/>
    <w:rsid w:val="18273468"/>
    <w:rsid w:val="1CC42154"/>
    <w:rsid w:val="20780679"/>
    <w:rsid w:val="229B2E2F"/>
    <w:rsid w:val="2938747C"/>
    <w:rsid w:val="2A8E444E"/>
    <w:rsid w:val="2F5E9130"/>
    <w:rsid w:val="30922663"/>
    <w:rsid w:val="31AA61DA"/>
    <w:rsid w:val="36A4778B"/>
    <w:rsid w:val="418246BF"/>
    <w:rsid w:val="4ADAF0E7"/>
    <w:rsid w:val="4CD5582B"/>
    <w:rsid w:val="4F06473E"/>
    <w:rsid w:val="518CFEA1"/>
    <w:rsid w:val="5315AD6A"/>
    <w:rsid w:val="578C52D0"/>
    <w:rsid w:val="5BEE1F5F"/>
    <w:rsid w:val="5EC600BA"/>
    <w:rsid w:val="62549E57"/>
    <w:rsid w:val="64420E29"/>
    <w:rsid w:val="66638853"/>
    <w:rsid w:val="696A3129"/>
    <w:rsid w:val="69A36BE4"/>
    <w:rsid w:val="6E38434F"/>
    <w:rsid w:val="724BB7CC"/>
    <w:rsid w:val="76CD11EE"/>
    <w:rsid w:val="78EB71A2"/>
    <w:rsid w:val="791388E6"/>
    <w:rsid w:val="7D68EF33"/>
    <w:rsid w:val="7E3FAB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27246A"/>
  <w15:chartTrackingRefBased/>
  <w15:docId w15:val="{59DF561F-8B52-4B8A-A4C5-E1D8D92B1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4BF8"/>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D4BF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D4BF8"/>
    <w:pPr>
      <w:ind w:left="720"/>
      <w:contextualSpacing/>
    </w:pPr>
  </w:style>
  <w:style w:type="paragraph" w:styleId="Header">
    <w:name w:val="header"/>
    <w:basedOn w:val="Normal"/>
    <w:link w:val="HeaderChar"/>
    <w:uiPriority w:val="99"/>
    <w:unhideWhenUsed/>
    <w:rsid w:val="00C52CC5"/>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2CC5"/>
    <w:rPr>
      <w:kern w:val="0"/>
      <w14:ligatures w14:val="none"/>
    </w:rPr>
  </w:style>
  <w:style w:type="paragraph" w:styleId="Footer">
    <w:name w:val="footer"/>
    <w:basedOn w:val="Normal"/>
    <w:link w:val="FooterChar"/>
    <w:uiPriority w:val="99"/>
    <w:unhideWhenUsed/>
    <w:rsid w:val="00C52CC5"/>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2CC5"/>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2.xml"/><Relationship Id="rId38"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E71DE0A117CFD4C84C12A1F8348DB6D" ma:contentTypeVersion="18" ma:contentTypeDescription="Create a new document." ma:contentTypeScope="" ma:versionID="be0fef04da74bb853d3a03051706b979">
  <xsd:schema xmlns:xsd="http://www.w3.org/2001/XMLSchema" xmlns:xs="http://www.w3.org/2001/XMLSchema" xmlns:p="http://schemas.microsoft.com/office/2006/metadata/properties" xmlns:ns2="ddfdbd11-8bca-4bd0-96e1-1d3361b4b99b" xmlns:ns3="4dcc3836-a80e-40ac-8fff-95a21a56826a" targetNamespace="http://schemas.microsoft.com/office/2006/metadata/properties" ma:root="true" ma:fieldsID="c119daa3e35bdfdeec0bb6fffa920b3f" ns2:_="" ns3:_="">
    <xsd:import namespace="ddfdbd11-8bca-4bd0-96e1-1d3361b4b99b"/>
    <xsd:import namespace="4dcc3836-a80e-40ac-8fff-95a21a56826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fdbd11-8bca-4bd0-96e1-1d3361b4b99b"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3" nillable="true" ma:displayName="Taxonomy Catch All Column" ma:hidden="true" ma:list="{2ed86b47-9168-46d9-b003-1cbe17f24419}" ma:internalName="TaxCatchAll" ma:showField="CatchAllData" ma:web="ddfdbd11-8bca-4bd0-96e1-1d3361b4b99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dcc3836-a80e-40ac-8fff-95a21a56826a"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ee53c3f-5bf5-42e3-bf71-46996f899f0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dfdbd11-8bca-4bd0-96e1-1d3361b4b99b" xsi:nil="true"/>
    <lcf76f155ced4ddcb4097134ff3c332f xmlns="4dcc3836-a80e-40ac-8fff-95a21a5682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8FEB225-60B4-4B11-BAF2-A076B51BB0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fdbd11-8bca-4bd0-96e1-1d3361b4b99b"/>
    <ds:schemaRef ds:uri="4dcc3836-a80e-40ac-8fff-95a21a5682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C537F0-AA89-4435-83B9-A42DC0664855}">
  <ds:schemaRefs>
    <ds:schemaRef ds:uri="http://schemas.microsoft.com/sharepoint/v3/contenttype/forms"/>
  </ds:schemaRefs>
</ds:datastoreItem>
</file>

<file path=customXml/itemProps3.xml><?xml version="1.0" encoding="utf-8"?>
<ds:datastoreItem xmlns:ds="http://schemas.openxmlformats.org/officeDocument/2006/customXml" ds:itemID="{409C1540-2321-441D-85DC-9BF0BD605308}">
  <ds:schemaRefs>
    <ds:schemaRef ds:uri="http://schemas.microsoft.com/office/2006/metadata/properties"/>
    <ds:schemaRef ds:uri="http://schemas.microsoft.com/office/infopath/2007/PartnerControls"/>
    <ds:schemaRef ds:uri="ddfdbd11-8bca-4bd0-96e1-1d3361b4b99b"/>
    <ds:schemaRef ds:uri="4dcc3836-a80e-40ac-8fff-95a21a56826a"/>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12</Pages>
  <Words>1797</Words>
  <Characters>10244</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Pfeiler</dc:creator>
  <cp:keywords/>
  <dc:description/>
  <cp:lastModifiedBy>Gaby Romero</cp:lastModifiedBy>
  <cp:revision>78</cp:revision>
  <dcterms:created xsi:type="dcterms:W3CDTF">2024-03-11T17:06:00Z</dcterms:created>
  <dcterms:modified xsi:type="dcterms:W3CDTF">2024-05-06T20:09:00Z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0x010100EE71DE0A117CFD4C84C12A1F8348DB6D</vt:lpwstr>
  </property>
  <property fmtid="{D5CDD505-2E9C-101B-9397-08002B2CF9AE}" pid="3" name="MediaServiceImageTags">
    <vt:lpwstr/>
  </property>
</Properties>
</file>